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4820" w:firstLine="6.00000000000022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Załącznik nr 3 do uchwały nr LXII/1440/18</w:t>
      </w:r>
    </w:p>
    <w:p w:rsidR="00000000" w:rsidDel="00000000" w:rsidP="00000000" w:rsidRDefault="00000000" w:rsidRPr="00000000" w14:paraId="00000003">
      <w:pPr>
        <w:spacing w:after="0" w:line="240" w:lineRule="auto"/>
        <w:ind w:left="4820" w:firstLine="6.00000000000022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Rady Miejskiej Wrocławia</w:t>
      </w:r>
    </w:p>
    <w:p w:rsidR="00000000" w:rsidDel="00000000" w:rsidP="00000000" w:rsidRDefault="00000000" w:rsidRPr="00000000" w14:paraId="00000004">
      <w:pPr>
        <w:spacing w:after="0" w:line="240" w:lineRule="auto"/>
        <w:ind w:left="5664" w:firstLine="707.9999999999995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 dnia 13 września 2018 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Formularz poprawkowy projektu 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Wrocławskiego Budżetu Obywatelskiego w roku 2023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Uwaga: Należy w każdym punkcie wskazać czy obejmuje go zmiana czy też nie, natomiast wypełnić należy tylko punkty objęte zmianą.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 Opis zmian w projekcie: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(Proszę opisać jakie zmiany zostają wprowadzone w projekcie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Wskazanie priorytetów projektu, aby ewentualnie etapować projekt i zmieścić się w budżecie 1 mln zł.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 Informacje o projekcie 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Numer projektu: 48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b) Nazwa projektu: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(Zmiana w projekcie / </w:t>
      </w:r>
      <w:r w:rsidDel="00000000" w:rsidR="00000000" w:rsidRPr="00000000">
        <w:rPr>
          <w:rFonts w:ascii="Times New Roman" w:cs="Times New Roman" w:eastAsia="Times New Roman" w:hAnsi="Times New Roman"/>
          <w:b w:val="1"/>
          <w:strike w:val="1"/>
          <w:rtl w:val="0"/>
        </w:rPr>
        <w:t xml:space="preserve">Brak zmiany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(do 200 znaków ze spacjami)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Tęczowa bez szyn - etap I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c) Lokalizacja projektu: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strike w:val="1"/>
          <w:rtl w:val="0"/>
        </w:rPr>
        <w:t xml:space="preserve">Zmiana w projekcie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/ 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(do projektu można załączyć szkic sytuacyjny lub zdjęcie terenu/obiektu, którego dotyczy projekt) 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adres: 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numer geodezyjny działki: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(na podstawie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16"/>
            <w:szCs w:val="16"/>
            <w:u w:val="single"/>
            <w:rtl w:val="0"/>
          </w:rPr>
          <w:t xml:space="preserve">www.geoportal.wroclaw.pl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d) Zasięg oddziaływania projektu: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strike w:val="1"/>
          <w:rtl w:val="0"/>
        </w:rPr>
        <w:t xml:space="preserve">Zmiana w projekcie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/ 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(należy zaznaczyć jedno z dwóch pól)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Projekt osiedlowy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Projekt ponadosiedlowy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gree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Uzasadnienie wyboru zasięgu oddziaływania efektów realizacji projektu: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(do 750 znaków ze spacjami)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 Rodzaj projektu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strike w:val="1"/>
          <w:rtl w:val="0"/>
        </w:rPr>
        <w:t xml:space="preserve">Zmiana w projekcie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/ 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(należy zaznaczyć jedno z dwóch pól)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Projekt inwestycyjny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Projekt nieinwestycyjny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Proszę określić grupę beneficjentów projektu: 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(do 200  znaków ze spacjami)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Proszę określić szacunkową liczbę beneficjentów projektu: 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(do 200 znaków ze spacjami)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4. Elementy projektu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strike w:val="1"/>
          <w:rtl w:val="0"/>
        </w:rPr>
        <w:t xml:space="preserve">Zmiana w projekcie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/ 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(należy szczegółowo wypisać elementy składowe, co pozwoli na dokładną weryfikację projektu)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80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16"/>
        <w:gridCol w:w="1264"/>
        <w:tblGridChange w:id="0">
          <w:tblGrid>
            <w:gridCol w:w="7916"/>
            <w:gridCol w:w="1264"/>
          </w:tblGrid>
        </w:tblGridChange>
      </w:tblGrid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Element składowy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Liczba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1)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2)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3)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4)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5. Opis projektu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(Zmiana w projekcie / 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(Proszę opisać zgłoszony projekt, do 750 znaków ze spacjami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Projekt ma na celu usunięcie szyn z jedni ulicy Tęczowej. W pierwszym etapie usunięcie obejmie okolice skrzyżowania z ulicą Zdrową, gdzie szyny stwarzają największe niebezpieczeństwo dla kierowców, rowerzystów i pieszych.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W ramach projektu zostaną wyjęte stare szyny tramwajowe i uzupełniona zostanie kostka brukowa. Jako kolejny priorytet (w miarę dostępności budżetu), przełożona zostanie kostka brukowa, aby wyrównać jezdnię. Jeśli budżet pozwoli, skrzyżowanie ze Zdrową zostanie wyniesione wraz z powierzchnią przejść sugerowanych, aby zwiększyć bezpieczeństwo użytkowników ruchu oraz skorygowane zostaną krawężniki - przełożone w ślad obecnych linii krawędziowych, a odzyskane miejsce stanie się zieleńcami z zielenią niską.</w:t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6. Uzasadnienie projektu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strike w:val="1"/>
          <w:rtl w:val="0"/>
        </w:rPr>
        <w:t xml:space="preserve">Zmiana w projekcie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/ 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(Proszę uzasadnić potrzeby realizacji projektu, cel realizacji projektu, itp. do. 750 znaków ze spacjami) </w:t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7. Szacunkowy koszt projektu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superscript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strike w:val="1"/>
          <w:rtl w:val="0"/>
        </w:rPr>
        <w:t xml:space="preserve">Zmiana w projekcie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/ 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(do 100 znaków)</w:t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8. Inne uwagi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(Proszę wpisać inne uwagi lub zmiany w projekcie, niezawarte w poprzednich punktach)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Odnosząc się do oceny projektu, prawdą jest, że ulica Tęczowa jest stara i wymaga gruntownej przebudowy, jednak na liście priorytetów inwestycyjnych jest dość daleko (zwłaszcza na tym fragmencie) i nie należy spodziewać się jej remontu w ciągu najbliższych kilkunastu-kilkudziesięciu lat. Remont wraz z sieciami podziemnymi to koszt kilkudziesięciu milionów złotych, które zapewne w pierwszej kolejności przeznaczone zostaną i tak na bardziej obciążony ruchem fragment Tęczowej od pl. Orląt Lwowskich do Szpitalnej. Usunięcie szyn jest bardziej konkretnym i osiągalnym działaniem, które można podjąć teraz, bez konieczności oczekiwania na długotrwałą i kosztowną przebudowę, stąd nadal brak tych elementów w projekcie. 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Priorytetyzacja zadań w ramach projektu do 1 mln zł: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Usunięcie szyn i wypełnienie kostką brukową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Wyrównanie jezdni poprzez przełożenie kostki</w:t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Wyniesienie skrzyżowania wraz z przejściami sugerowanymi (strefa uspokojonego ruchu nie wymaga specjalnego oznakowania wyniesień)</w:t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Przesunięcie krawężników</w:t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Urządzenie zieleńców</w:t>
      </w:r>
    </w:p>
    <w:sectPr>
      <w:footerReference r:id="rId9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* niepotrzebne skreślić</w:t>
    </w:r>
  </w:p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€"/>
      <w:lvlJc w:val="left"/>
      <w:pPr>
        <w:ind w:left="360" w:hanging="360"/>
      </w:pPr>
      <w:rPr>
        <w:rFonts w:ascii="Noto Sans Symbols" w:cs="Noto Sans Symbols" w:eastAsia="Noto Sans Symbols" w:hAnsi="Noto Sans Symbols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9B6469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basedOn w:val="Domylnaczcionkaakapitu"/>
    <w:uiPriority w:val="99"/>
    <w:unhideWhenUsed w:val="1"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 w:val="1"/>
    <w:rsid w:val="00B855C5"/>
    <w:pPr>
      <w:ind w:left="720"/>
      <w:contextualSpacing w:val="1"/>
    </w:p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59085A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59085A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59085A"/>
    <w:rPr>
      <w:b w:val="1"/>
      <w:bCs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59085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59085A"/>
    <w:rPr>
      <w:rFonts w:ascii="Tahoma" w:cs="Tahoma" w:hAnsi="Tahoma"/>
      <w:sz w:val="16"/>
      <w:szCs w:val="16"/>
    </w:rPr>
  </w:style>
  <w:style w:type="paragraph" w:styleId="Tekstpodstawowy3">
    <w:name w:val="Body Text 3"/>
    <w:basedOn w:val="Normalny"/>
    <w:link w:val="Tekstpodstawowy3Znak"/>
    <w:semiHidden w:val="1"/>
    <w:rsid w:val="000607C7"/>
    <w:pPr>
      <w:suppressLineNumbers w:val="1"/>
      <w:suppressAutoHyphens w:val="1"/>
      <w:spacing w:after="0" w:line="240" w:lineRule="auto"/>
      <w:jc w:val="both"/>
    </w:pPr>
    <w:rPr>
      <w:rFonts w:ascii="Verdana" w:cs="Arial" w:eastAsia="SimSun" w:hAnsi="Verdana"/>
      <w:i w:val="1"/>
      <w:iCs w:val="1"/>
      <w:color w:val="000000"/>
      <w:sz w:val="18"/>
      <w:szCs w:val="16"/>
      <w:lang w:bidi="hi-IN" w:eastAsia="zh-CN"/>
    </w:rPr>
  </w:style>
  <w:style w:type="character" w:styleId="Tekstpodstawowy3Znak" w:customStyle="1">
    <w:name w:val="Tekst podstawowy 3 Znak"/>
    <w:basedOn w:val="Domylnaczcionkaakapitu"/>
    <w:link w:val="Tekstpodstawowy3"/>
    <w:semiHidden w:val="1"/>
    <w:rsid w:val="000607C7"/>
    <w:rPr>
      <w:rFonts w:ascii="Verdana" w:cs="Arial" w:eastAsia="SimSun" w:hAnsi="Verdana"/>
      <w:i w:val="1"/>
      <w:iCs w:val="1"/>
      <w:color w:val="000000"/>
      <w:sz w:val="18"/>
      <w:szCs w:val="16"/>
      <w:lang w:bidi="hi-IN" w:eastAsia="zh-CN"/>
    </w:rPr>
  </w:style>
  <w:style w:type="paragraph" w:styleId="Tekstprzypisudolnego">
    <w:name w:val="footnote text"/>
    <w:basedOn w:val="Normalny"/>
    <w:link w:val="TekstprzypisudolnegoZnak"/>
    <w:uiPriority w:val="99"/>
    <w:semiHidden w:val="1"/>
    <w:unhideWhenUsed w:val="1"/>
    <w:rsid w:val="00BE0C27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 w:val="1"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 w:val="1"/>
    <w:unhideWhenUsed w:val="1"/>
    <w:rsid w:val="00BE0C27"/>
    <w:rPr>
      <w:vertAlign w:val="superscript"/>
    </w:rPr>
  </w:style>
  <w:style w:type="paragraph" w:styleId="Poprawka">
    <w:name w:val="Revision"/>
    <w:hidden w:val="1"/>
    <w:uiPriority w:val="99"/>
    <w:semiHidden w:val="1"/>
    <w:rsid w:val="00B4466D"/>
    <w:pPr>
      <w:spacing w:after="0" w:line="240" w:lineRule="auto"/>
    </w:pPr>
  </w:style>
  <w:style w:type="paragraph" w:styleId="Default" w:customStyle="1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 w:val="1"/>
    <w:unhideWhenUsed w:val="1"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semiHidden w:val="1"/>
    <w:rsid w:val="000F6955"/>
  </w:style>
  <w:style w:type="paragraph" w:styleId="Stopka">
    <w:name w:val="footer"/>
    <w:basedOn w:val="Normalny"/>
    <w:link w:val="StopkaZnak"/>
    <w:uiPriority w:val="99"/>
    <w:semiHidden w:val="1"/>
    <w:unhideWhenUsed w:val="1"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semiHidden w:val="1"/>
    <w:rsid w:val="000F6955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://www.geoportal.wroclaw.p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1qBL3Q/odjpoQSCbl/Kt5m1u+A==">CgMxLjAyCGguZ2pkZ3hzOAByITFDaVFIaktSa2lKTnhBaXVRV29ET2poUWtlT3d2eUxKNg==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2021-08-10T12:34:00Z</dcterms:created>
  <dc:creator>umbasw02</dc:creator>
</cp:coreProperties>
</file>