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1BBB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07BA82D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02EFBEFC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27E8DF5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C18C3A1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D15B6E1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3515A2D7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A14E86D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2F255AAA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140705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665E2DCB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460FC2ED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5F07AB" w14:textId="3FE513A9" w:rsidR="00752AC2" w:rsidRPr="00484C2C" w:rsidRDefault="00752AC2" w:rsidP="00776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2C">
        <w:rPr>
          <w:rFonts w:ascii="Times New Roman" w:hAnsi="Times New Roman" w:cs="Times New Roman"/>
          <w:sz w:val="24"/>
          <w:szCs w:val="24"/>
        </w:rPr>
        <w:t xml:space="preserve">W związku z oceną negatywną UMW w części projektu nr 33, w zakresie budowy miejsc na piknik rodzinny, miejsc grillowo-ogniskowych oraz siedzisk z drewna, po przeprowadzonych konsultacjach w Zarządzie Zieleni Miejskiej we Wrocławiu, chcemy ograniczyć zakres projektu. Podstawowa zmiana to </w:t>
      </w:r>
      <w:r w:rsidRPr="00484C2C">
        <w:rPr>
          <w:rFonts w:ascii="Times New Roman" w:hAnsi="Times New Roman" w:cs="Times New Roman"/>
          <w:b/>
          <w:bCs/>
          <w:sz w:val="24"/>
          <w:szCs w:val="24"/>
        </w:rPr>
        <w:t>rezygnacja</w:t>
      </w:r>
      <w:r w:rsidRPr="00484C2C">
        <w:rPr>
          <w:rFonts w:ascii="Times New Roman" w:hAnsi="Times New Roman" w:cs="Times New Roman"/>
          <w:sz w:val="24"/>
          <w:szCs w:val="24"/>
        </w:rPr>
        <w:t xml:space="preserve"> ze wszelkiego rodzaju infrastruktury tego typu, czyli: miejsc na piknik rodzinny, miejsc grillowo-ogniskowych oraz siedzisk z drewna.</w:t>
      </w:r>
      <w:r w:rsidR="00776E95">
        <w:rPr>
          <w:rFonts w:ascii="Times New Roman" w:hAnsi="Times New Roman" w:cs="Times New Roman"/>
          <w:sz w:val="24"/>
          <w:szCs w:val="24"/>
        </w:rPr>
        <w:t xml:space="preserve"> </w:t>
      </w:r>
      <w:r w:rsidR="00776E95" w:rsidRPr="00776E95">
        <w:rPr>
          <w:rFonts w:ascii="Times New Roman" w:hAnsi="Times New Roman" w:cs="Times New Roman"/>
          <w:sz w:val="24"/>
          <w:szCs w:val="24"/>
        </w:rPr>
        <w:t>Projekt w takim zakresie będzie z pewnością spełniał kryterium ogólnodostępności.</w:t>
      </w:r>
      <w:r w:rsidR="00776E95">
        <w:rPr>
          <w:rFonts w:ascii="Times New Roman" w:hAnsi="Times New Roman" w:cs="Times New Roman"/>
          <w:sz w:val="24"/>
          <w:szCs w:val="24"/>
        </w:rPr>
        <w:t xml:space="preserve"> </w:t>
      </w:r>
      <w:r w:rsidRPr="00484C2C">
        <w:rPr>
          <w:rFonts w:ascii="Times New Roman" w:hAnsi="Times New Roman" w:cs="Times New Roman"/>
          <w:sz w:val="24"/>
          <w:szCs w:val="24"/>
        </w:rPr>
        <w:t>W związku z tym, że projekt został oceniony pozytywnie w zakresie oczyszczenia terenu, wykonania nasadzeń drzew i krzewów, budek lęgowych, domków dla owadów zapylających oraz tabliczek chcemy zostawić te elementy, które nie będą wymagały przeprowadzenia procedury płatnego odrolnienia grunt oraz ponoszenia opłat w wysokości 10% wartości gruntu przez okres 10 lat</w:t>
      </w:r>
      <w:r w:rsidR="00776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8A6A9" w14:textId="77777777" w:rsidR="00752AC2" w:rsidRDefault="00752AC2" w:rsidP="00B855C5">
      <w:pPr>
        <w:spacing w:after="0" w:line="240" w:lineRule="auto"/>
        <w:rPr>
          <w:rFonts w:ascii="Times New Roman" w:hAnsi="Times New Roman" w:cs="Times New Roman"/>
        </w:rPr>
      </w:pPr>
    </w:p>
    <w:p w14:paraId="659676DF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B271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BF8AF7F" w14:textId="533DE198" w:rsidR="00C20B50" w:rsidRPr="00484C2C" w:rsidRDefault="0026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C2C">
        <w:rPr>
          <w:rFonts w:ascii="Times New Roman" w:hAnsi="Times New Roman" w:cs="Times New Roman"/>
          <w:sz w:val="24"/>
          <w:szCs w:val="24"/>
        </w:rPr>
        <w:t>a) Numer projektu:</w:t>
      </w:r>
      <w:r w:rsidR="003C2FDF" w:rsidRPr="00484C2C">
        <w:rPr>
          <w:rFonts w:ascii="Times New Roman" w:hAnsi="Times New Roman" w:cs="Times New Roman"/>
          <w:sz w:val="24"/>
          <w:szCs w:val="24"/>
        </w:rPr>
        <w:t xml:space="preserve"> </w:t>
      </w:r>
      <w:r w:rsidR="003C2FDF" w:rsidRPr="00776E95">
        <w:rPr>
          <w:rFonts w:ascii="Times New Roman" w:hAnsi="Times New Roman" w:cs="Times New Roman"/>
          <w:b/>
          <w:bCs/>
          <w:sz w:val="24"/>
          <w:szCs w:val="24"/>
        </w:rPr>
        <w:t>33 - Park Racławicki nad Ślęzą</w:t>
      </w:r>
    </w:p>
    <w:p w14:paraId="4E716FCE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0DB156A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3C2FDF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1FD16CB6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4044367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3EB5857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3C2FDF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6A8CFE8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553CCA00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1E503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5DF8559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1AF8C5F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54CE95F3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45B7E98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C2FDF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1514559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824BA4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0A2A20" w14:textId="23F19D3E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  <w:r w:rsidR="00776E95">
        <w:rPr>
          <w:rFonts w:ascii="Times New Roman" w:hAnsi="Times New Roman" w:cs="Times New Roman"/>
          <w:b/>
        </w:rPr>
        <w:br/>
      </w:r>
    </w:p>
    <w:p w14:paraId="546F75F8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530D7CB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477564B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7DA5DF8D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F7E15F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31D746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C2FDF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1C068A4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41F47661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5A6E3FE1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2957002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nieinwestycyjny</w:t>
      </w:r>
    </w:p>
    <w:p w14:paraId="49F6CB53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BE31DC0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72F9061F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566CB604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6FD0905" w14:textId="5BA91FE5" w:rsidR="0003680F" w:rsidRPr="00484C2C" w:rsidRDefault="002668B5" w:rsidP="00873F08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244FD43E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8E16AE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</w:t>
      </w:r>
      <w:r w:rsidRPr="003C2FDF">
        <w:rPr>
          <w:rFonts w:ascii="Times New Roman" w:hAnsi="Times New Roman" w:cs="Times New Roman"/>
          <w:b/>
          <w:strike/>
        </w:rPr>
        <w:t>/ Brak zmiany</w:t>
      </w:r>
      <w:r w:rsidRPr="002668B5">
        <w:rPr>
          <w:rFonts w:ascii="Times New Roman" w:hAnsi="Times New Roman" w:cs="Times New Roman"/>
          <w:b/>
        </w:rPr>
        <w:t>*)</w:t>
      </w:r>
    </w:p>
    <w:p w14:paraId="5708E7FA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BB848B3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4"/>
        <w:gridCol w:w="1240"/>
      </w:tblGrid>
      <w:tr w:rsidR="00873F08" w:rsidRPr="00AD54A1" w14:paraId="558BF12E" w14:textId="77777777" w:rsidTr="00484C2C">
        <w:trPr>
          <w:trHeight w:val="300"/>
        </w:trPr>
        <w:tc>
          <w:tcPr>
            <w:tcW w:w="7922" w:type="dxa"/>
          </w:tcPr>
          <w:p w14:paraId="37C9BD91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8" w:type="dxa"/>
          </w:tcPr>
          <w:p w14:paraId="517A228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5431C6A0" w14:textId="77777777" w:rsidTr="00484C2C">
        <w:trPr>
          <w:trHeight w:val="300"/>
        </w:trPr>
        <w:tc>
          <w:tcPr>
            <w:tcW w:w="7922" w:type="dxa"/>
          </w:tcPr>
          <w:p w14:paraId="74B064DF" w14:textId="42F62550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FDF">
              <w:t>częściowe oczyszczenie i uporządkowanie terenu. Usunięcie niektórych hałd gruzu budowlanego, gliny, częściowe pozostawienie ich do wykorzystania w celach przyrodniczych. Rozplantowanie terenu, przy zachowaniu wartościowych elementów zieleni</w:t>
            </w:r>
          </w:p>
        </w:tc>
        <w:tc>
          <w:tcPr>
            <w:tcW w:w="1258" w:type="dxa"/>
          </w:tcPr>
          <w:p w14:paraId="2E1AC62F" w14:textId="5315D1C6" w:rsidR="00873F08" w:rsidRPr="00AD54A1" w:rsidRDefault="003C2FD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9E7C8EB" w14:textId="77777777" w:rsidTr="00484C2C">
        <w:tc>
          <w:tcPr>
            <w:tcW w:w="7922" w:type="dxa"/>
          </w:tcPr>
          <w:p w14:paraId="149DC1E4" w14:textId="08DF027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zasadzenie drzew owocowych, również starych</w:t>
            </w:r>
            <w:r w:rsidR="00484C2C">
              <w:t xml:space="preserve"> </w:t>
            </w:r>
            <w:r w:rsidR="003C2FDF">
              <w:t xml:space="preserve">odmian </w:t>
            </w:r>
            <w:r w:rsidR="00484C2C">
              <w:t xml:space="preserve">pochodzących </w:t>
            </w:r>
            <w:r w:rsidR="003C2FDF">
              <w:t>z Dolnego Śląska</w:t>
            </w:r>
          </w:p>
        </w:tc>
        <w:tc>
          <w:tcPr>
            <w:tcW w:w="1258" w:type="dxa"/>
          </w:tcPr>
          <w:p w14:paraId="03241289" w14:textId="7810BC0E" w:rsidR="00873F08" w:rsidRPr="00AD54A1" w:rsidRDefault="003C2FD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AD54A1" w14:paraId="15C82024" w14:textId="77777777" w:rsidTr="00484C2C">
        <w:tc>
          <w:tcPr>
            <w:tcW w:w="7922" w:type="dxa"/>
          </w:tcPr>
          <w:p w14:paraId="6C13AD39" w14:textId="02C4C1BD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zasadzenie innych drzew liściastych </w:t>
            </w:r>
            <w:r w:rsidR="00484C2C">
              <w:t>(rodzimych gatunków charakterystycznych dla ekosystemów dolin rzecznych )</w:t>
            </w:r>
            <w:r w:rsidR="003C2FDF">
              <w:t>i ozdobnych</w:t>
            </w:r>
          </w:p>
        </w:tc>
        <w:tc>
          <w:tcPr>
            <w:tcW w:w="1258" w:type="dxa"/>
          </w:tcPr>
          <w:p w14:paraId="49E949FC" w14:textId="0DAA4C5D" w:rsidR="00873F08" w:rsidRPr="00AD54A1" w:rsidRDefault="00500F2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2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3F08" w:rsidRPr="00AD54A1" w14:paraId="369AD974" w14:textId="77777777" w:rsidTr="00484C2C">
        <w:tc>
          <w:tcPr>
            <w:tcW w:w="7922" w:type="dxa"/>
          </w:tcPr>
          <w:p w14:paraId="3985C584" w14:textId="62CA40D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nasadzenia krzewów owocowych</w:t>
            </w:r>
          </w:p>
        </w:tc>
        <w:tc>
          <w:tcPr>
            <w:tcW w:w="1258" w:type="dxa"/>
          </w:tcPr>
          <w:p w14:paraId="5BF73AE2" w14:textId="7770BBB9" w:rsidR="00873F08" w:rsidRPr="00AD54A1" w:rsidRDefault="003C2FD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9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3F08" w:rsidRPr="00AD54A1" w14:paraId="3D4F4F48" w14:textId="77777777" w:rsidTr="00484C2C">
        <w:trPr>
          <w:trHeight w:val="218"/>
        </w:trPr>
        <w:tc>
          <w:tcPr>
            <w:tcW w:w="7922" w:type="dxa"/>
            <w:vAlign w:val="center"/>
          </w:tcPr>
          <w:p w14:paraId="6D94F973" w14:textId="15B05F6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tabliczki informacyjne z opisem poszczególnych drzew, krzewów i instrukcją uprawy</w:t>
            </w:r>
          </w:p>
        </w:tc>
        <w:tc>
          <w:tcPr>
            <w:tcW w:w="1258" w:type="dxa"/>
            <w:vAlign w:val="center"/>
          </w:tcPr>
          <w:p w14:paraId="0732A778" w14:textId="1D5186B2" w:rsidR="00873F08" w:rsidRPr="00AD54A1" w:rsidRDefault="003C2FD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3F08" w:rsidRPr="00AD54A1" w14:paraId="4100F0C1" w14:textId="77777777" w:rsidTr="00484C2C">
        <w:trPr>
          <w:trHeight w:val="310"/>
        </w:trPr>
        <w:tc>
          <w:tcPr>
            <w:tcW w:w="7922" w:type="dxa"/>
            <w:vAlign w:val="center"/>
          </w:tcPr>
          <w:p w14:paraId="26A148D6" w14:textId="7FFDF85C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budki lęgowe dla ptaków, domki dla jeży oraz domki dla owadów zapylających</w:t>
            </w:r>
          </w:p>
        </w:tc>
        <w:tc>
          <w:tcPr>
            <w:tcW w:w="1258" w:type="dxa"/>
            <w:vAlign w:val="center"/>
          </w:tcPr>
          <w:p w14:paraId="1473FEC1" w14:textId="2F095CD6" w:rsidR="00873F08" w:rsidRPr="00AD54A1" w:rsidRDefault="00484C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2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3F08" w:rsidRPr="00AD54A1" w14:paraId="096F5DC4" w14:textId="77777777" w:rsidTr="00484C2C">
        <w:trPr>
          <w:trHeight w:val="310"/>
        </w:trPr>
        <w:tc>
          <w:tcPr>
            <w:tcW w:w="7922" w:type="dxa"/>
            <w:vAlign w:val="center"/>
          </w:tcPr>
          <w:p w14:paraId="5C20F042" w14:textId="2C81A39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2FDF">
              <w:t xml:space="preserve"> tablica informująca o projekcie (zawartość tablicy uzgodniona z liderem)</w:t>
            </w:r>
          </w:p>
        </w:tc>
        <w:tc>
          <w:tcPr>
            <w:tcW w:w="1258" w:type="dxa"/>
            <w:vAlign w:val="center"/>
          </w:tcPr>
          <w:p w14:paraId="76ADED23" w14:textId="7BDD6076" w:rsidR="00873F08" w:rsidRPr="00AD54A1" w:rsidRDefault="003C2FD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297DBFE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DF6961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53DA915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D29F3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0307A8E8" w14:textId="77777777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EDBE4EE" w14:textId="3DDEB8F7" w:rsidR="00ED29F3" w:rsidRPr="00484C2C" w:rsidRDefault="00ED29F3" w:rsidP="00ED2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C2C">
        <w:rPr>
          <w:rFonts w:ascii="Times New Roman" w:hAnsi="Times New Roman" w:cs="Times New Roman"/>
          <w:sz w:val="24"/>
          <w:szCs w:val="24"/>
        </w:rPr>
        <w:t xml:space="preserve">Miejsce nad Ślęzą, wzdłuż wałów, pomiędzy Mostem Racławickim, a Jazem Oporowskim to ok. 7 ha teren zieleni naturalnej, będący przedłużeniem Parku Mamuta. Ze względu na klasyfikację rolną oraz koszty przekwalifikowania, pozostaje niezagospodarowany i nieuczęszczany. Przywróćmy go do życia, w zgodzie z naturą! Zasadźmy dziesiątki drzew: stare odmiany jabłoni, wiśni, czereśni, orzechów, śliw, dereni, przeplatanych drzewami liściastymi i ozdobnymi. Powstaną naturalne siedliska dla zwierząt, zapylaczy, motyli, ptaków, drobnych ssaków. Stworzymy w ten sposób nowe miejsce przyjazne wszystkim użytkownikom - Park Racławicki nad Ślężą. Park służący różnorodności biologicznej, drożności korytarza ekologicznego Ślęzy i lokalnej społeczności. </w:t>
      </w:r>
    </w:p>
    <w:p w14:paraId="57E77305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345D22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ED29F3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24E5DBC9" w14:textId="77777777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2EA47E1D" w14:textId="77777777" w:rsidR="00ED29F3" w:rsidRDefault="00ED29F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3B2951" w14:textId="74CE007A" w:rsidR="00ED29F3" w:rsidRPr="00484C2C" w:rsidRDefault="00ED29F3" w:rsidP="0048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2C">
        <w:rPr>
          <w:rFonts w:ascii="Times New Roman" w:hAnsi="Times New Roman" w:cs="Times New Roman"/>
          <w:sz w:val="24"/>
          <w:szCs w:val="24"/>
        </w:rPr>
        <w:t xml:space="preserve">Projekt Parku Racławickiego nad Ślęzą jest projektem uniwersalnym, użytecznym i łatwym w obsłudze. Jest przystosowany do zmian klimatu i wpisuje się w ideę zrównoważonego miasta, niskokosztowy w realizacji  i przyszłej pielęgnacji.  Dostępny dla wszystkich, w tym dla osób niepełnosprawnych i starszych. Będzie stanowił znakomite uzupełnienie sąsiadujących części Parku Mamuta jako zielona przestrzeń. Idealny do odpoczynku. Powstały w ten sposób park biocenotyczny będzie składał się z zielonych pokoi. Zamierzamy zachować istniejące drzewa i </w:t>
      </w:r>
      <w:r w:rsidRPr="00484C2C">
        <w:rPr>
          <w:rFonts w:ascii="Times New Roman" w:hAnsi="Times New Roman" w:cs="Times New Roman"/>
          <w:sz w:val="24"/>
          <w:szCs w:val="24"/>
        </w:rPr>
        <w:lastRenderedPageBreak/>
        <w:t xml:space="preserve">krzewy owocowe (pozostałości po starych ogrodach działkowych) oraz samosiejki. Idealne miejsce na ucieczkę od miasta. </w:t>
      </w:r>
    </w:p>
    <w:p w14:paraId="212D803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9CA1C8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D29F3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38F773C3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820CE38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93EDAB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5F11A338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B2AA" w14:textId="77777777" w:rsidR="00995762" w:rsidRDefault="00995762" w:rsidP="00BE0C27">
      <w:pPr>
        <w:spacing w:after="0" w:line="240" w:lineRule="auto"/>
      </w:pPr>
      <w:r>
        <w:separator/>
      </w:r>
    </w:p>
  </w:endnote>
  <w:endnote w:type="continuationSeparator" w:id="0">
    <w:p w14:paraId="2C79FB40" w14:textId="77777777" w:rsidR="00995762" w:rsidRDefault="0099576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05E9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490A31F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3D4D" w14:textId="77777777" w:rsidR="00995762" w:rsidRDefault="00995762" w:rsidP="00BE0C27">
      <w:pPr>
        <w:spacing w:after="0" w:line="240" w:lineRule="auto"/>
      </w:pPr>
      <w:r>
        <w:separator/>
      </w:r>
    </w:p>
  </w:footnote>
  <w:footnote w:type="continuationSeparator" w:id="0">
    <w:p w14:paraId="1CED07CB" w14:textId="77777777" w:rsidR="00995762" w:rsidRDefault="00995762" w:rsidP="00BE0C27">
      <w:pPr>
        <w:spacing w:after="0" w:line="240" w:lineRule="auto"/>
      </w:pPr>
      <w:r>
        <w:continuationSeparator/>
      </w:r>
    </w:p>
  </w:footnote>
  <w:footnote w:id="1">
    <w:p w14:paraId="5F3E0BED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300377">
    <w:abstractNumId w:val="8"/>
  </w:num>
  <w:num w:numId="2" w16cid:durableId="297613903">
    <w:abstractNumId w:val="2"/>
  </w:num>
  <w:num w:numId="3" w16cid:durableId="1682509203">
    <w:abstractNumId w:val="9"/>
  </w:num>
  <w:num w:numId="4" w16cid:durableId="1104769189">
    <w:abstractNumId w:val="5"/>
  </w:num>
  <w:num w:numId="5" w16cid:durableId="1321155335">
    <w:abstractNumId w:val="4"/>
  </w:num>
  <w:num w:numId="6" w16cid:durableId="119157093">
    <w:abstractNumId w:val="0"/>
  </w:num>
  <w:num w:numId="7" w16cid:durableId="1435664014">
    <w:abstractNumId w:val="3"/>
  </w:num>
  <w:num w:numId="8" w16cid:durableId="99767667">
    <w:abstractNumId w:val="1"/>
  </w:num>
  <w:num w:numId="9" w16cid:durableId="2135362108">
    <w:abstractNumId w:val="7"/>
  </w:num>
  <w:num w:numId="10" w16cid:durableId="82058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A541B"/>
    <w:rsid w:val="003C2FDF"/>
    <w:rsid w:val="003E09DB"/>
    <w:rsid w:val="00410A55"/>
    <w:rsid w:val="0045443E"/>
    <w:rsid w:val="00484C2C"/>
    <w:rsid w:val="00497FE9"/>
    <w:rsid w:val="004A3795"/>
    <w:rsid w:val="004D5050"/>
    <w:rsid w:val="004D6870"/>
    <w:rsid w:val="00500F24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2AC2"/>
    <w:rsid w:val="0075591B"/>
    <w:rsid w:val="00776E95"/>
    <w:rsid w:val="0078610F"/>
    <w:rsid w:val="007A532E"/>
    <w:rsid w:val="007D3996"/>
    <w:rsid w:val="00835253"/>
    <w:rsid w:val="00847519"/>
    <w:rsid w:val="00873F08"/>
    <w:rsid w:val="00881D2C"/>
    <w:rsid w:val="00995762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1988"/>
    <w:rsid w:val="00E75780"/>
    <w:rsid w:val="00E816FC"/>
    <w:rsid w:val="00ED29F3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D7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4385</Characters>
  <Application>Microsoft Office Word</Application>
  <DocSecurity>0</DocSecurity>
  <Lines>137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Michał Gołąb</cp:lastModifiedBy>
  <cp:revision>3</cp:revision>
  <cp:lastPrinted>2021-08-12T12:59:00Z</cp:lastPrinted>
  <dcterms:created xsi:type="dcterms:W3CDTF">2023-07-03T14:12:00Z</dcterms:created>
  <dcterms:modified xsi:type="dcterms:W3CDTF">2023-07-03T14:17:00Z</dcterms:modified>
</cp:coreProperties>
</file>