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2023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Brak zmian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284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Brak Zmiany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Brak Zmiany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Brak Zmiany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Brak zmiany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Brak zmiany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Brak Zmiany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Brak Zmiany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Brak Zmiany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 odpowiedzi na uwagi dotyczące oceny projektu, warto podkreślić, że Tężnia Solna posiada znaczące korzyści zdrowotne dla mieszkańców, spełniając tym samym społeczne zapotrzebowanie związane z problemem zanieczyszczenia powietrza. Ponadto, koszty utrzymania takiego obiektu są nieproporcjonalnie niskie w porównaniu z korzyściami, jakie niesie dla społeczności.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Decyzja o utrzymaniu i obsłudze Tężni przez Urząd Miejski stanowi istotny krok włączania się w działania zgodne z wytycznymi ustalonymi przez Światową Organizację Zdrowia (WHO), Komisję Europejską oraz Polskie Ministerstwo Zdrowia w zakresie potrzeb rozwiązań dotyczących zanieczyszczenia powietrza i zdrowia ludzi.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Wiele miast w Polsce stara się zadbać o zdrowie swoich obywateli stawiając podobne projekty. W ciągu ostatnich paru lat, wiele nowych Tężni Solnych z suchym aerozolem powstało na terenach zieleni miejskiej, w różnych parkach dzięki Budżetowi Obywatelskiemu. Stawiane są również przy obiektach o charakterze uzdrowiskowym. Pomimo tego, że wymagają minimalnej obsługi, jaką jest uzupełnianie soli, mieszkańcy mogą cieszyć się tym, że miasto zapewniło im niezbędne narzędzie do zadbania o własne zdrowie. I to jest dla nich wartość bezcenna.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Obecność takich obiektów na terenach zielonych, parkach, a nawet w rezerwatach przyrody, potwierdza, że nie mają one negatywnego wpływu na znajdujące się w pobliżu drzewa, krzewy, glebę i nie przyczyniają się do obumierania roślin. W Warszawie takie obiekty istnieją już na dzielnicy Targówek, Wola i Międzylesie. A w tym roku kolejne projekty zostały potwierdzone w parku Wiecha oraz w miasteczku Latowicz.W kontekście miast o zanieczyszczonym powietrzu, jak Wrocław, gdzie wielu mieszkańców zmaga się z problemami układu oddechowego, istnieje znaczne zapotrzebowanie na powstanie Tężni Solnych.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Najbardziej wyróżniająca się Tężnia Solna, została wybudowana na terenie Rezerwatu Przyrody - Rudka Sanatoryjna, również z Budżetu Obywatelskiego. I rzeczywiście można potwierdzić, że Tężnia Solna absolutnie nie stanowi żadnego zagrożenia dla otaczającej roślinności. Ten rezerwat jest chronionym terenem i znajduje się także pod opieką konserwatora zabytków. Postawienie takiego obiektu na terenie rezerwatu przyrody byłoby niemożliwe, gdyby istniało jakiekolwiek ryzyko na zanieczyszczenie gleby i niszczenie roślin na terenie rezerwatu. Tężnia ta powstała przy zabytkowym szpitalu pulmonologicznym i jest używana przez pacjentów i osoby odwiedzające park dla relaksu. Dlatego umieszczenie takiego obiektu, jak Tężnia Solna, w miejscach publicznych, takich jak Park Grabiszyński, przynosi liczne korzyści. Park ten jest łatwo dostępny dla szerokiej grupy ludzi, którzy odwiedzają go w celach rekreacyjnych, relaksacyjnych, a także do uprawiania różnorodnych aktywności sportowych, takich jak bieganie czy korzystanie z siłowni na świeżym powietrzu. Tężnie Solne stanowią doskonałe uzupełnienie dla wszelkich form aktywności odbywających się w parku, niezależnie od ich charakteru.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 celu skoncentrowania się na dobrobycie mieszkańców Wrocławia, powinniśmy spojrzeć na wartość tego projektu nie tylko w kontekście kosztów utrzymania (które wynoszą około 15 zł miesięcznie za sól plus koszty obsługi), ale przede wszystkim na jego zalety i możliwość poprawy zdrowia mieszkańców. Tężnie solne takiego typu stanowią korzystne miejsce dla dzieci cierpiących na astmę, alergie oraz dla starszych osób z poważnymi problemami z oddychaniem.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Warto zauważyć, że Narodowy Instytut Zdrowia Publicznego w Warszawie opublikował opracowanie dotyczące tego typu tężni, włączając metody inhalacji suchego aerozolu oraz ich wsparcie dla rehabilitacji po przebyciu COVID-19 (patrz załącznik). Przykład ten dodatkowo podkreśla potencjał i znaczenie takich obiektów dla zdrowia publicznego.</w:t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2oxS1jGHdmMCyhOjWhcK/anfQ==">CgMxLjAyCGguZ2pkZ3hzOAByITFwN2xWdDU1cDNONXVCbHpGYUg1cGVBejRwZWZ5U1huTw==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