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pStyle w:val="Tekstpodstawowy2"/>
      </w:pPr>
      <w:r>
        <w:t>DZIELNICE – NOWE JEDNOSTKI POMOCNICZE WROCŁAWIA</w:t>
      </w: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pStyle w:val="Nagwek1"/>
        <w:rPr>
          <w:u w:val="single"/>
        </w:rPr>
      </w:pPr>
      <w:r>
        <w:rPr>
          <w:u w:val="single"/>
        </w:rPr>
        <w:t>PROJEKT STATUTU DZIELNICY WRAZ Z ORDYNACJĄ WYBORCZĄ</w:t>
      </w:r>
    </w:p>
    <w:p w:rsidR="005C5708" w:rsidRDefault="005C5708"/>
    <w:p w:rsidR="005C5708" w:rsidRDefault="005C57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(przed konsultacją prawną)</w:t>
      </w: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rPr>
          <w:rFonts w:ascii="Arial" w:hAnsi="Arial" w:cs="Arial"/>
        </w:rPr>
      </w:pPr>
    </w:p>
    <w:p w:rsidR="005C5708" w:rsidRDefault="005C57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Wrocław -  maj 2009</w:t>
      </w:r>
    </w:p>
    <w:p w:rsidR="005C5708" w:rsidRDefault="005C57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SPIS ZAWARTOŚCI</w:t>
      </w:r>
    </w:p>
    <w:p w:rsidR="005C5708" w:rsidRDefault="005C5708">
      <w:pPr>
        <w:numPr>
          <w:ilvl w:val="0"/>
          <w:numId w:val="9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 Statutu Dzielnicy wraz z Ordynacją Wyborczą</w:t>
      </w:r>
    </w:p>
    <w:p w:rsidR="005C5708" w:rsidRDefault="005C5708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>_____________________________________________________________________________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Statut  Dzielnicy - </w:t>
      </w:r>
      <w:r>
        <w:rPr>
          <w:b/>
          <w:i/>
          <w:lang w:eastAsia="pl-PL"/>
        </w:rPr>
        <w:t>(UWAGA: Projekt przed konsultacja prawną)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>_____________________________________________________________________________</w:t>
      </w:r>
    </w:p>
    <w:p w:rsidR="005C5708" w:rsidRDefault="005C5708">
      <w:pPr>
        <w:jc w:val="center"/>
        <w:rPr>
          <w:b/>
        </w:rPr>
      </w:pPr>
    </w:p>
    <w:p w:rsidR="005C5708" w:rsidRDefault="005C5708">
      <w:pPr>
        <w:jc w:val="center"/>
        <w:rPr>
          <w:b/>
        </w:rPr>
      </w:pPr>
      <w:r>
        <w:rPr>
          <w:b/>
        </w:rPr>
        <w:t>Rozdział I. Postanowienia ogólne.</w:t>
      </w:r>
    </w:p>
    <w:p w:rsidR="005C5708" w:rsidRDefault="005C5708">
      <w:pPr>
        <w:jc w:val="both"/>
      </w:pPr>
      <w:r>
        <w:t>§1.</w:t>
      </w:r>
    </w:p>
    <w:p w:rsidR="005C5708" w:rsidRDefault="005C5708">
      <w:pPr>
        <w:pStyle w:val="Bezodstpw"/>
        <w:numPr>
          <w:ilvl w:val="0"/>
          <w:numId w:val="86"/>
        </w:numPr>
        <w:spacing w:line="276" w:lineRule="auto"/>
      </w:pPr>
      <w:r>
        <w:t xml:space="preserve">Statut określa organizację i zasady działania Dzielnicy (nazwa). </w:t>
      </w:r>
    </w:p>
    <w:p w:rsidR="005C5708" w:rsidRDefault="005C5708">
      <w:pPr>
        <w:pStyle w:val="Bezodstpw"/>
        <w:numPr>
          <w:ilvl w:val="0"/>
          <w:numId w:val="86"/>
        </w:numPr>
        <w:spacing w:line="276" w:lineRule="auto"/>
      </w:pPr>
      <w:r>
        <w:rPr>
          <w:rFonts w:cs="Arial"/>
          <w:lang w:eastAsia="pl-PL"/>
        </w:rPr>
        <w:t>Użyte w Statucie Dzielnicy sformułowania oznaczają: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Dzielnica – Dzielnicę </w:t>
      </w:r>
      <w:r>
        <w:t>(nazwa).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Rada - Radę Dzielnicy </w:t>
      </w:r>
      <w:r>
        <w:t>(nazwa).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Zarząd – Zarząd Dzielnicy </w:t>
      </w:r>
      <w:r>
        <w:t>(nazwa).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Przewodniczący Dzielnicy – Przewodniczącego Zarządu Dzielnicy </w:t>
      </w:r>
      <w:r>
        <w:t>(nazwa)</w:t>
      </w:r>
      <w:r>
        <w:rPr>
          <w:rFonts w:cs="Arial"/>
          <w:lang w:eastAsia="pl-PL"/>
        </w:rPr>
        <w:t>,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Przewodniczący Rady – Przewodniczącego Rady Dzielnicy </w:t>
      </w:r>
      <w:r>
        <w:t>(nazwa),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Radny - Członek Rady Dzielnicy </w:t>
      </w:r>
      <w:r>
        <w:t>(nazwa),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Komisja - Komisję Rady Dzielnicy </w:t>
      </w:r>
      <w:r>
        <w:t>(nazwa).,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Miasto - Gminę Wrocław,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Statut Wrocławia - uchwałę nr XXVI…………… w sprawie przyjęcia Statutu Wrocławia w brzmieniu uzgodnionym z Prezesem Rady Ministrów 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Statut - Statut Dzielnicy Psie Pole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ustawa - ustawę z dnia 8 marca 1990 r. o samorządzie gminnym (t.j. Dz. U. 2001 Nr 142, poz. 1591 ze zmianami).</w:t>
      </w:r>
    </w:p>
    <w:p w:rsidR="005C5708" w:rsidRDefault="005C5708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Jednostka obsługująca – komórka organizacyjna Urzędu Miejskiego lub jednostka miejska wyznaczona przez Prezydenta do wykonywania zadań z zakresu obsługi Dzielnicy i jej organów.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§2. </w:t>
      </w:r>
    </w:p>
    <w:p w:rsidR="005C5708" w:rsidRDefault="005C5708">
      <w:pPr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Dzielnica jest jednostką pomocniczą Miasta w rozumieniu przepisów ustawy.</w:t>
      </w:r>
    </w:p>
    <w:p w:rsidR="005C5708" w:rsidRDefault="005C5708">
      <w:pPr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Obszar Dzielnicy wyznaczają granice określone w załączniku nr 1 do Statutu.</w:t>
      </w:r>
    </w:p>
    <w:p w:rsidR="005C5708" w:rsidRDefault="005C5708">
      <w:pPr>
        <w:numPr>
          <w:ilvl w:val="0"/>
          <w:numId w:val="8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Łączenie, podział oraz znoszenie, w tym także zmiana granic Dzielnicy, odbywa się na zasadach określonych w ustawie i Statucie Wrocławia.</w:t>
      </w:r>
    </w:p>
    <w:p w:rsidR="005C5708" w:rsidRDefault="005C5708">
      <w:pPr>
        <w:numPr>
          <w:ilvl w:val="0"/>
          <w:numId w:val="8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Mieszkańcy Dzielnicy tworzą wspólnotę samorządową w granicach obszaru Dzielnicy.</w:t>
      </w:r>
    </w:p>
    <w:p w:rsidR="005C5708" w:rsidRDefault="005C5708">
      <w:pPr>
        <w:numPr>
          <w:ilvl w:val="0"/>
          <w:numId w:val="8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Działalność Dzielnicy jest prowadzona w ramach osobowości prawnej miasta na podstawie upoważnień określonych w statucie.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§3. </w:t>
      </w:r>
    </w:p>
    <w:p w:rsidR="005C5708" w:rsidRDefault="005C5708">
      <w:pPr>
        <w:numPr>
          <w:ilvl w:val="0"/>
          <w:numId w:val="8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Miejska, na wniosek Rady, może powołać w Dzielnicy osiedla, jako jednostki pomocnicze niższego rzędu, w rozumieniu ustawy. Rada Miejska nadaje statuty osiedli.</w:t>
      </w:r>
    </w:p>
    <w:p w:rsidR="005C5708" w:rsidRDefault="005C5708">
      <w:pPr>
        <w:numPr>
          <w:ilvl w:val="0"/>
          <w:numId w:val="8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Uchwała Rady Miejskiej w sprawie nadania bądź zmiany statutu osiedla na terenie Dzielnicy wymaga zasięgnięcia opinii Rady.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§4.</w:t>
      </w:r>
    </w:p>
    <w:p w:rsidR="005C5708" w:rsidRDefault="005C570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t xml:space="preserve">Organy Dzielnicy w zakresie swojego działania mają nieograniczony w zakresie obowiązujących przepisów prawa dostęp do wszelkich materiałów i informacji znajdujących </w:t>
      </w:r>
      <w:r>
        <w:lastRenderedPageBreak/>
        <w:t>się w posiadaniu jednostek organizacyjnych Miasta. Zasady realizacji uprawnienia określa Prez</w:t>
      </w:r>
      <w:r>
        <w:t>y</w:t>
      </w:r>
      <w:r>
        <w:t>dent.</w:t>
      </w:r>
    </w:p>
    <w:p w:rsidR="005C5708" w:rsidRDefault="005C570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t>Przewodniczący Rady Miejskiej przesyła Przewodniczącemu Dzielnicy porządek obrad Sesji Rady Miejskiej wraz z projektami uchwał na zasadach odpowiednio stosowanych w odniesieniu do radnych Rady Miejskiej.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jc w:val="center"/>
        <w:rPr>
          <w:b/>
        </w:rPr>
      </w:pPr>
      <w:r>
        <w:rPr>
          <w:b/>
        </w:rPr>
        <w:t>Rozdział II. Zadania Dzielnicy i zakres działania.</w:t>
      </w:r>
    </w:p>
    <w:p w:rsidR="005C5708" w:rsidRDefault="005C5708">
      <w:pPr>
        <w:jc w:val="both"/>
      </w:pPr>
      <w:r>
        <w:t>§5.</w:t>
      </w:r>
    </w:p>
    <w:p w:rsidR="005C5708" w:rsidRDefault="005C5708">
      <w:pPr>
        <w:pStyle w:val="Bezodstpw"/>
        <w:numPr>
          <w:ilvl w:val="0"/>
          <w:numId w:val="81"/>
        </w:numPr>
        <w:spacing w:line="276" w:lineRule="auto"/>
        <w:ind w:left="709"/>
        <w:jc w:val="both"/>
      </w:pPr>
      <w:r>
        <w:t>Dzielnica realizuje zadania Miasta na swoim obszarze w zakresie określonym ninie</w:t>
      </w:r>
      <w:r>
        <w:t>j</w:t>
      </w:r>
      <w:r>
        <w:t>szym Statutem (zadania powierzone). Do zadań powierzonych Dzielnicy należą:</w:t>
      </w:r>
    </w:p>
    <w:p w:rsidR="005C5708" w:rsidRDefault="005C5708">
      <w:pPr>
        <w:pStyle w:val="Bezodstpw"/>
        <w:numPr>
          <w:ilvl w:val="0"/>
          <w:numId w:val="82"/>
        </w:numPr>
        <w:spacing w:line="276" w:lineRule="auto"/>
        <w:jc w:val="both"/>
      </w:pPr>
      <w:r>
        <w:t>Zadania podstawowe.</w:t>
      </w:r>
    </w:p>
    <w:p w:rsidR="005C5708" w:rsidRDefault="005C5708">
      <w:pPr>
        <w:pStyle w:val="Bezodstpw"/>
        <w:numPr>
          <w:ilvl w:val="0"/>
          <w:numId w:val="82"/>
        </w:numPr>
        <w:spacing w:line="276" w:lineRule="auto"/>
        <w:jc w:val="both"/>
      </w:pPr>
      <w:r>
        <w:t>Planowanie listy zadań lokalnych.</w:t>
      </w:r>
    </w:p>
    <w:p w:rsidR="005C5708" w:rsidRDefault="005C5708">
      <w:pPr>
        <w:pStyle w:val="Bezodstpw"/>
        <w:numPr>
          <w:ilvl w:val="0"/>
          <w:numId w:val="82"/>
        </w:numPr>
        <w:spacing w:line="276" w:lineRule="auto"/>
        <w:jc w:val="both"/>
      </w:pPr>
      <w:r>
        <w:t>Udzielanie opinii.</w:t>
      </w:r>
    </w:p>
    <w:p w:rsidR="005C5708" w:rsidRDefault="005C5708">
      <w:pPr>
        <w:pStyle w:val="Bezodstpw"/>
        <w:numPr>
          <w:ilvl w:val="0"/>
          <w:numId w:val="82"/>
        </w:numPr>
        <w:spacing w:line="276" w:lineRule="auto"/>
        <w:jc w:val="both"/>
      </w:pPr>
      <w:r>
        <w:t>Występowanie z wnioskami i petycjami.</w:t>
      </w:r>
    </w:p>
    <w:p w:rsidR="005C5708" w:rsidRDefault="005C5708">
      <w:pPr>
        <w:pStyle w:val="Bezodstpw"/>
        <w:numPr>
          <w:ilvl w:val="0"/>
          <w:numId w:val="81"/>
        </w:numPr>
        <w:spacing w:line="276" w:lineRule="auto"/>
        <w:ind w:left="709"/>
        <w:jc w:val="both"/>
      </w:pPr>
      <w:r>
        <w:t>Dzielnica może realizować inne zadania przekazane uchwałami Rady Miejskiej i zarządzeniami Prezydenta (zadania zlecone). Przyjęcie do wykonania zadań zleconych wymaga zgody Rady.</w:t>
      </w:r>
    </w:p>
    <w:p w:rsidR="005C5708" w:rsidRDefault="005C5708">
      <w:pPr>
        <w:pStyle w:val="Bezodstpw"/>
        <w:numPr>
          <w:ilvl w:val="0"/>
          <w:numId w:val="81"/>
        </w:numPr>
        <w:spacing w:line="276" w:lineRule="auto"/>
        <w:ind w:left="720"/>
        <w:jc w:val="both"/>
      </w:pPr>
      <w:r>
        <w:t>W ramach realizacji swoich zadań Dzielnica współdziała z:</w:t>
      </w:r>
    </w:p>
    <w:p w:rsidR="005C5708" w:rsidRDefault="005C5708">
      <w:pPr>
        <w:pStyle w:val="Akapitzlist"/>
        <w:numPr>
          <w:ilvl w:val="0"/>
          <w:numId w:val="2"/>
        </w:numPr>
        <w:ind w:left="1134"/>
        <w:jc w:val="both"/>
      </w:pPr>
      <w:r>
        <w:t>organami miasta</w:t>
      </w:r>
    </w:p>
    <w:p w:rsidR="005C5708" w:rsidRDefault="005C5708">
      <w:pPr>
        <w:pStyle w:val="Akapitzlist"/>
        <w:numPr>
          <w:ilvl w:val="0"/>
          <w:numId w:val="2"/>
        </w:numPr>
        <w:ind w:left="1134"/>
        <w:jc w:val="both"/>
      </w:pPr>
      <w:r>
        <w:t>jednostkami organizacyjnymi miasta</w:t>
      </w:r>
    </w:p>
    <w:p w:rsidR="005C5708" w:rsidRDefault="005C5708">
      <w:pPr>
        <w:pStyle w:val="Akapitzlist"/>
        <w:numPr>
          <w:ilvl w:val="0"/>
          <w:numId w:val="2"/>
        </w:numPr>
        <w:ind w:left="1134"/>
        <w:jc w:val="both"/>
      </w:pPr>
      <w:r>
        <w:t>innymi instytucjami oraz organizacjami społecznymi działającymi na terenie Dzielnicy</w:t>
      </w:r>
    </w:p>
    <w:p w:rsidR="005C5708" w:rsidRDefault="005C5708">
      <w:pPr>
        <w:pStyle w:val="Akapitzlist"/>
        <w:numPr>
          <w:ilvl w:val="0"/>
          <w:numId w:val="2"/>
        </w:numPr>
        <w:ind w:left="1134"/>
        <w:jc w:val="both"/>
      </w:pPr>
      <w:r>
        <w:t>innymi Dzielnicami w ramach zawartych porozumień o współpracy</w:t>
      </w:r>
    </w:p>
    <w:p w:rsidR="005C5708" w:rsidRDefault="005C5708">
      <w:pPr>
        <w:pStyle w:val="Bezodstpw"/>
        <w:spacing w:line="276" w:lineRule="auto"/>
        <w:ind w:left="1134"/>
        <w:jc w:val="both"/>
      </w:pPr>
    </w:p>
    <w:p w:rsidR="005C5708" w:rsidRDefault="005C5708">
      <w:pPr>
        <w:jc w:val="both"/>
      </w:pPr>
      <w:r>
        <w:t>§6.</w:t>
      </w:r>
    </w:p>
    <w:p w:rsidR="005C5708" w:rsidRDefault="005C5708">
      <w:pPr>
        <w:pStyle w:val="Akapitzlist"/>
        <w:numPr>
          <w:ilvl w:val="0"/>
          <w:numId w:val="1"/>
        </w:numPr>
        <w:jc w:val="both"/>
      </w:pPr>
      <w:r>
        <w:t>Do zadań podstawowych Dzielnicy należy: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Planowanie i realizacja  zadań z zakresu porządku i estetyki Dzielnicy, w tym w szczególności:</w:t>
      </w:r>
    </w:p>
    <w:p w:rsidR="005C5708" w:rsidRDefault="005C5708">
      <w:pPr>
        <w:pStyle w:val="Akapitzlist"/>
        <w:numPr>
          <w:ilvl w:val="1"/>
          <w:numId w:val="5"/>
        </w:numPr>
        <w:jc w:val="both"/>
      </w:pPr>
      <w:r>
        <w:t xml:space="preserve">akcji porządkowych, </w:t>
      </w:r>
    </w:p>
    <w:p w:rsidR="005C5708" w:rsidRDefault="005C5708">
      <w:pPr>
        <w:pStyle w:val="Akapitzlist"/>
        <w:numPr>
          <w:ilvl w:val="1"/>
          <w:numId w:val="5"/>
        </w:numPr>
        <w:jc w:val="both"/>
      </w:pPr>
      <w:r>
        <w:t>programów edukacji ekologicznej,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Planowanie i realizacja  zadań z zakresu animacji społeczności lokalnej oraz kultury, w tym w szczególności</w:t>
      </w:r>
    </w:p>
    <w:p w:rsidR="005C5708" w:rsidRDefault="005C5708">
      <w:pPr>
        <w:pStyle w:val="Akapitzlist"/>
        <w:numPr>
          <w:ilvl w:val="1"/>
          <w:numId w:val="5"/>
        </w:numPr>
        <w:jc w:val="both"/>
      </w:pPr>
      <w:r>
        <w:t xml:space="preserve">festynów, </w:t>
      </w:r>
    </w:p>
    <w:p w:rsidR="005C5708" w:rsidRDefault="005C5708">
      <w:pPr>
        <w:pStyle w:val="Akapitzlist"/>
        <w:numPr>
          <w:ilvl w:val="1"/>
          <w:numId w:val="5"/>
        </w:numPr>
        <w:jc w:val="both"/>
      </w:pPr>
      <w:r>
        <w:t xml:space="preserve">konkursów, </w:t>
      </w:r>
    </w:p>
    <w:p w:rsidR="005C5708" w:rsidRDefault="005C5708">
      <w:pPr>
        <w:pStyle w:val="Akapitzlist"/>
        <w:numPr>
          <w:ilvl w:val="1"/>
          <w:numId w:val="5"/>
        </w:numPr>
        <w:jc w:val="both"/>
      </w:pPr>
      <w:r>
        <w:t>projektów edukacyjnych i kulturalnych na terenie Dzielnicy itp.</w:t>
      </w:r>
    </w:p>
    <w:p w:rsidR="005C5708" w:rsidRDefault="005C5708">
      <w:pPr>
        <w:pStyle w:val="Akapitzlist"/>
        <w:numPr>
          <w:ilvl w:val="1"/>
          <w:numId w:val="5"/>
        </w:numPr>
        <w:jc w:val="both"/>
      </w:pPr>
      <w:r>
        <w:t>projektów z zakresu wspierania rozwoju samorządności lokalnej.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Planowanie i realizacja  zadań z zakresu sportu amatorskiego oraz rekreacji na terenie Dzielnicy.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Wskazywanie zadań do realizacji oddelegowanym do pracy w Dzielnicy strażnikom Straży Miejskiej Wrocławia na zasadach określonych w programie poprawy bezpieczeństwa miasta (uchwała………) oraz zarządzeniach Prezydenta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Współpraca z organizacjami pozarządowymi realizującymi zadania na rzecz Dzielnicy i jej mieszkańców na zasadach określanych przez Radę Miejską w programie współpracy miasta z organizacjami pozarządowymi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lastRenderedPageBreak/>
        <w:t>Przyjmowanie mieszkańców w sprawach indywidualnych należących do zakresu działania Dzielnicy. Informowanie mieszkańców Dzielnicy o podejmowanych przez organy Dzielnicy uchwałach oraz realizowanych zadaniach, a także rozpowszechnianie treści obwieszczeń i informacji przekazywanych przez Radę Miejską i Prezydenta.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Wspieranie i inicjowanie działań o znaczeniu lokalnym zmierzających do poprawy warunków życia mieszkańców nie wynikających z zadań zleconych oraz nie zastrzeżonych ustawami Statutem Wrocławia, uchwałami Rady Miejskiej i zarządzeniami Prezydenta na rzecz innych podmiotów.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każdorazowe wskazywanie przedstawiciela do udziału w pracach komisji:</w:t>
      </w:r>
    </w:p>
    <w:p w:rsidR="005C5708" w:rsidRDefault="005C5708">
      <w:pPr>
        <w:pStyle w:val="Akapitzlist"/>
        <w:numPr>
          <w:ilvl w:val="1"/>
          <w:numId w:val="1"/>
        </w:numPr>
        <w:jc w:val="both"/>
      </w:pPr>
      <w:r>
        <w:t>Konkursowych powołanych w celu wyboru dyrektorów miejskich placówek o charakterze lokalnym mających siedzibę na terenie Dzielnicy, w tym: szkół podstawowych, gimnazjów, domów kultury, publicznych zakładów opieki zdrowotnej POZ.</w:t>
      </w:r>
    </w:p>
    <w:p w:rsidR="005C5708" w:rsidRDefault="005C5708">
      <w:pPr>
        <w:pStyle w:val="Akapitzlist"/>
        <w:numPr>
          <w:ilvl w:val="1"/>
          <w:numId w:val="1"/>
        </w:numPr>
        <w:jc w:val="both"/>
      </w:pPr>
      <w:r>
        <w:t>Powoływanych w celu odbioru w</w:t>
      </w:r>
      <w:r>
        <w:rPr>
          <w:rFonts w:cs="Arial"/>
          <w:lang w:eastAsia="pl-PL"/>
        </w:rPr>
        <w:t>ykonania zadań publicznych na terenie Dzielnicy, w tym zwłaszcza odbioru prac związanych z realizacją zadań z listy zadań lokalnych, o której mowa w §7</w:t>
      </w:r>
    </w:p>
    <w:p w:rsidR="005C5708" w:rsidRDefault="005C5708">
      <w:pPr>
        <w:pStyle w:val="Akapitzlist"/>
        <w:numPr>
          <w:ilvl w:val="0"/>
          <w:numId w:val="5"/>
        </w:numPr>
        <w:jc w:val="both"/>
      </w:pPr>
      <w:r>
        <w:t>Wykonywanie innych zadań wynikających ze Statutu oraz uchwał Rady Miejskiej.</w:t>
      </w:r>
    </w:p>
    <w:p w:rsidR="005C5708" w:rsidRDefault="005C5708">
      <w:pPr>
        <w:pStyle w:val="Akapitzlist"/>
        <w:numPr>
          <w:ilvl w:val="0"/>
          <w:numId w:val="1"/>
        </w:numPr>
        <w:jc w:val="both"/>
      </w:pPr>
      <w:r>
        <w:t xml:space="preserve">Dzielnica realizuje zadania podstawowe bezpośrednio w ramach planu finansowego uchwalonego zgodnie z postanowieniami §28 statutu. </w:t>
      </w:r>
    </w:p>
    <w:p w:rsidR="005C5708" w:rsidRDefault="005C5708">
      <w:pPr>
        <w:pStyle w:val="Akapitzlist"/>
        <w:numPr>
          <w:ilvl w:val="0"/>
          <w:numId w:val="1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 xml:space="preserve">Przedstawiciele Dzielnicy biorący udział w pracach komisji, o których mowa w </w:t>
      </w:r>
      <w:r>
        <w:t xml:space="preserve">ust. 1 pkt. 8 </w:t>
      </w:r>
      <w:r>
        <w:rPr>
          <w:rFonts w:cs="ONMECH+TimesNewRoman"/>
          <w:color w:val="000000"/>
        </w:rPr>
        <w:t>są wskazywani każdorazowo, w terminie ustalonym przez powołującego komisję. Przedstawiciele Dzielnicy uczestniczą w pracach komisji na zasadach ustalonych przez powołującego komisję. Przedstawiciele Dzielnicy mogą być powoływani w skład komisji lub brać udział w jej pracach z głosem doradczym lub w roli obserwatora.</w:t>
      </w:r>
    </w:p>
    <w:p w:rsidR="005C5708" w:rsidRDefault="005C5708">
      <w:pPr>
        <w:pStyle w:val="Akapitzlist"/>
        <w:ind w:left="0"/>
        <w:jc w:val="both"/>
      </w:pPr>
    </w:p>
    <w:p w:rsidR="005C5708" w:rsidRDefault="005C5708">
      <w:pPr>
        <w:pStyle w:val="Akapitzlist"/>
        <w:ind w:left="0"/>
        <w:jc w:val="both"/>
      </w:pPr>
      <w:r>
        <w:t>§7.</w:t>
      </w:r>
    </w:p>
    <w:p w:rsidR="005C5708" w:rsidRDefault="005C5708">
      <w:pPr>
        <w:pStyle w:val="Akapitzlist"/>
        <w:numPr>
          <w:ilvl w:val="0"/>
          <w:numId w:val="33"/>
        </w:numPr>
        <w:jc w:val="both"/>
        <w:rPr>
          <w:rFonts w:cs="ONMECH+TimesNewRoman"/>
          <w:color w:val="000000"/>
        </w:rPr>
      </w:pPr>
      <w:r>
        <w:t xml:space="preserve">Dzielnica planuje listę zadań lokalnych służących zaspokajaniu potrzeb mieszkańców Dzielnicy – zgodnie z zapisami Statutu i procedurą określoną w zarządzeniu Prezydenta. </w:t>
      </w:r>
    </w:p>
    <w:p w:rsidR="005C5708" w:rsidRDefault="005C5708">
      <w:pPr>
        <w:pStyle w:val="Akapitzlist"/>
        <w:numPr>
          <w:ilvl w:val="0"/>
          <w:numId w:val="33"/>
        </w:numPr>
        <w:jc w:val="both"/>
        <w:rPr>
          <w:rFonts w:cs="ONMECH+TimesNewRoman"/>
          <w:color w:val="000000"/>
        </w:rPr>
      </w:pPr>
      <w:r>
        <w:rPr>
          <w:color w:val="000000"/>
        </w:rPr>
        <w:t>W</w:t>
      </w:r>
      <w:r>
        <w:rPr>
          <w:rFonts w:cs="ONMECH+TimesNewRoman"/>
          <w:color w:val="000000"/>
        </w:rPr>
        <w:t xml:space="preserve"> ramach listy zada</w:t>
      </w:r>
      <w:r>
        <w:rPr>
          <w:color w:val="000000"/>
        </w:rPr>
        <w:t xml:space="preserve">ń </w:t>
      </w:r>
      <w:r>
        <w:rPr>
          <w:rFonts w:cs="ONMECH+TimesNewRoman"/>
          <w:color w:val="000000"/>
        </w:rPr>
        <w:t>lokalnych planuje się wydatki bieżące i majątkowe, które Dzielnica przeznacza na realizacj</w:t>
      </w:r>
      <w:r>
        <w:rPr>
          <w:color w:val="000000"/>
        </w:rPr>
        <w:t xml:space="preserve">ę </w:t>
      </w:r>
      <w:r>
        <w:rPr>
          <w:rFonts w:cs="ONMECH+TimesNewRoman"/>
          <w:color w:val="000000"/>
        </w:rPr>
        <w:t>lub dofinansowanie przedsi</w:t>
      </w:r>
      <w:r>
        <w:rPr>
          <w:color w:val="000000"/>
        </w:rPr>
        <w:t>ę</w:t>
      </w:r>
      <w:r>
        <w:rPr>
          <w:rFonts w:cs="ONMECH+TimesNewRoman"/>
          <w:color w:val="000000"/>
        </w:rPr>
        <w:t>wzi</w:t>
      </w:r>
      <w:r>
        <w:rPr>
          <w:color w:val="000000"/>
        </w:rPr>
        <w:t xml:space="preserve">ęć </w:t>
      </w:r>
      <w:r>
        <w:rPr>
          <w:rFonts w:cs="ONMECH+TimesNewRoman"/>
          <w:color w:val="000000"/>
        </w:rPr>
        <w:t>wchodz</w:t>
      </w:r>
      <w:r>
        <w:rPr>
          <w:color w:val="000000"/>
        </w:rPr>
        <w:t>ą</w:t>
      </w:r>
      <w:r>
        <w:rPr>
          <w:rFonts w:cs="ONMECH+TimesNewRoman"/>
          <w:color w:val="000000"/>
        </w:rPr>
        <w:t>cych w zakres zada</w:t>
      </w:r>
      <w:r>
        <w:rPr>
          <w:color w:val="000000"/>
        </w:rPr>
        <w:t xml:space="preserve">ń </w:t>
      </w:r>
      <w:r>
        <w:rPr>
          <w:rFonts w:cs="ONMECH+TimesNewRoman"/>
          <w:color w:val="000000"/>
        </w:rPr>
        <w:t>w</w:t>
      </w:r>
      <w:r>
        <w:rPr>
          <w:color w:val="000000"/>
        </w:rPr>
        <w:t>ł</w:t>
      </w:r>
      <w:r>
        <w:rPr>
          <w:rFonts w:cs="ONMECH+TimesNewRoman"/>
          <w:color w:val="000000"/>
        </w:rPr>
        <w:t>asnych Miasta oraz na zadania wykonywane przez powiatowe s</w:t>
      </w:r>
      <w:r>
        <w:rPr>
          <w:color w:val="000000"/>
        </w:rPr>
        <w:t>ł</w:t>
      </w:r>
      <w:r>
        <w:rPr>
          <w:rFonts w:cs="ONMECH+TimesNewRoman"/>
          <w:color w:val="000000"/>
        </w:rPr>
        <w:t>u</w:t>
      </w:r>
      <w:r>
        <w:rPr>
          <w:color w:val="000000"/>
        </w:rPr>
        <w:t>ż</w:t>
      </w:r>
      <w:r>
        <w:rPr>
          <w:rFonts w:cs="ONMECH+TimesNewRoman"/>
          <w:color w:val="000000"/>
        </w:rPr>
        <w:t>by, inspekcje i stra</w:t>
      </w:r>
      <w:r>
        <w:rPr>
          <w:color w:val="000000"/>
        </w:rPr>
        <w:t>ż</w:t>
      </w:r>
      <w:r>
        <w:rPr>
          <w:rFonts w:cs="ONMECH+TimesNewRoman"/>
          <w:color w:val="000000"/>
        </w:rPr>
        <w:t xml:space="preserve">e, z zastrzeżeniem ust. 3 i 4. </w:t>
      </w:r>
    </w:p>
    <w:p w:rsidR="005C5708" w:rsidRDefault="005C5708">
      <w:pPr>
        <w:pStyle w:val="Akapitzlist"/>
        <w:numPr>
          <w:ilvl w:val="0"/>
          <w:numId w:val="33"/>
        </w:numPr>
        <w:jc w:val="both"/>
      </w:pPr>
      <w:r>
        <w:t>W ramach zadań lokalnych środki finansowe mogą być przeznaczane na realizację: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budowy, remontów i modernizacji dróg osiedlowych oraz chodników i oświetlenia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remontów, modernizacji i zagospodarowania podwórek, wnętrz międzyblokowych, skwerów, terenów zielonych itp. oraz na tworzenie zieleńców i skwerów wraz z małą architekturą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zadań z zakresu porządku, utrzymania czystości  i estetyki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lokalnych wydarzeń kulturalnych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zadań realizowanych na rzecz Dzielnicy i jej mieszkańców przez jednostki miejskie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zadań w realizowanych na terenie Dzielnicy w ramach Programu Inicjatyw Lokalnych</w:t>
      </w:r>
    </w:p>
    <w:p w:rsidR="005C5708" w:rsidRDefault="005C5708">
      <w:pPr>
        <w:pStyle w:val="Akapitzlist"/>
        <w:numPr>
          <w:ilvl w:val="0"/>
          <w:numId w:val="4"/>
        </w:numPr>
        <w:jc w:val="both"/>
      </w:pPr>
      <w:r>
        <w:t>innych zadań określonych zarządzeniem Prezydenta</w:t>
      </w:r>
    </w:p>
    <w:p w:rsidR="005C5708" w:rsidRDefault="005C5708">
      <w:pPr>
        <w:pStyle w:val="Akapitzlist"/>
        <w:numPr>
          <w:ilvl w:val="0"/>
          <w:numId w:val="33"/>
        </w:numPr>
        <w:jc w:val="both"/>
      </w:pPr>
      <w:r>
        <w:t xml:space="preserve">Wysokość środków przeznaczonych łącznie na realizację zadań lokalnych przez Dzielnicę określa wstępnie Prezydent Miasta w założeniach do budżetu. </w:t>
      </w:r>
    </w:p>
    <w:p w:rsidR="005C5708" w:rsidRDefault="005C5708">
      <w:pPr>
        <w:pStyle w:val="Akapitzlist"/>
        <w:numPr>
          <w:ilvl w:val="0"/>
          <w:numId w:val="33"/>
        </w:numPr>
        <w:jc w:val="both"/>
      </w:pPr>
      <w:r>
        <w:lastRenderedPageBreak/>
        <w:t>Dzielnica, na podstawie założeń do budżetu, o których mowa w ust. 4, ustala listę rankingową zadań lokalnych do realizacji w kolejnym roku budżetowym. Projekt listy rankingowej zadań lokalnych przygotowuje Zarząd, a uchwala Rada w terminie określonym w zarządzeniu Prezydenta, o którym mowa w ust. 8. Zarząd na etapie przygotowania projektu listy rankingowej zadań lokalnych przeprowadza konsultacje z mieszkańcami Dzielnicy.</w:t>
      </w:r>
    </w:p>
    <w:p w:rsidR="005C5708" w:rsidRDefault="005C5708">
      <w:pPr>
        <w:pStyle w:val="Akapitzlist"/>
        <w:numPr>
          <w:ilvl w:val="0"/>
          <w:numId w:val="33"/>
        </w:numPr>
        <w:jc w:val="both"/>
      </w:pPr>
      <w:r>
        <w:t>Prezydent, na podstawie uchwały Rady, o której mowa w ust. 5, wprowadza zadania lokalne do odpowiednich działów i rozdziałów projektu budżetu oraz wykazuje w postaci załączników do projektu budżetu. Ostateczną wysokość środków finansowych przeznaczonych na zadania dzielnicowe określa Rada Miejska w uchwale budżetowej.</w:t>
      </w:r>
    </w:p>
    <w:p w:rsidR="005C5708" w:rsidRDefault="005C5708">
      <w:pPr>
        <w:pStyle w:val="Akapitzlist"/>
        <w:numPr>
          <w:ilvl w:val="0"/>
          <w:numId w:val="33"/>
        </w:numPr>
        <w:jc w:val="both"/>
      </w:pPr>
      <w:r>
        <w:t>Zadania lokalne realizowane są przez odpowiednie jednostki organizacyjne miasta. Kierownik jednostki organizacyjnej miasta realizującej zadanie lokalne na wniosek Zarządu, informuje o przebiegu realizacji zadania oraz przesyła do Zarządu informację o zrealizowanym zadaniu.</w:t>
      </w:r>
    </w:p>
    <w:p w:rsidR="005C5708" w:rsidRDefault="005C5708">
      <w:pPr>
        <w:pStyle w:val="Akapitzlist"/>
        <w:numPr>
          <w:ilvl w:val="0"/>
          <w:numId w:val="33"/>
        </w:numPr>
        <w:jc w:val="both"/>
      </w:pPr>
      <w:r>
        <w:t>Szczegółowe zasady tworzenia, przedkładania i nowelizacji listy rankingowej zadań lokalnych oraz dokonywania oceny realizacji zadań lokalnych określa Prezydent w drodze zarządzenia.</w:t>
      </w:r>
    </w:p>
    <w:p w:rsidR="005C5708" w:rsidRDefault="005C5708">
      <w:pPr>
        <w:pStyle w:val="Akapitzlist"/>
        <w:ind w:left="0"/>
        <w:jc w:val="both"/>
      </w:pPr>
    </w:p>
    <w:p w:rsidR="005C5708" w:rsidRDefault="005C5708">
      <w:pPr>
        <w:pStyle w:val="Akapitzlist"/>
        <w:ind w:left="0"/>
        <w:jc w:val="both"/>
      </w:pPr>
      <w:r>
        <w:t>§8.</w:t>
      </w:r>
    </w:p>
    <w:p w:rsidR="005C5708" w:rsidRDefault="005C5708">
      <w:pPr>
        <w:pStyle w:val="Akapitzlist"/>
        <w:numPr>
          <w:ilvl w:val="2"/>
          <w:numId w:val="5"/>
        </w:numPr>
        <w:ind w:left="709"/>
        <w:jc w:val="both"/>
      </w:pPr>
      <w:r>
        <w:rPr>
          <w:rFonts w:cs="Arial"/>
          <w:lang w:eastAsia="pl-PL"/>
        </w:rPr>
        <w:t>Dzielnica opiniuje na wniosek organu lub jednostki organizacyjnej Miasta projekty uchwał, zarządzeń i decyzji w zakresie:</w:t>
      </w:r>
    </w:p>
    <w:p w:rsidR="005C5708" w:rsidRDefault="005C5708">
      <w:pPr>
        <w:pStyle w:val="Akapitzlist"/>
        <w:numPr>
          <w:ilvl w:val="0"/>
          <w:numId w:val="18"/>
        </w:numPr>
        <w:ind w:left="1134"/>
        <w:jc w:val="both"/>
      </w:pPr>
      <w:r>
        <w:rPr>
          <w:rFonts w:cs="Arial"/>
          <w:lang w:eastAsia="pl-PL"/>
        </w:rPr>
        <w:t>lokalizacji inwestycji celu publicznego</w:t>
      </w:r>
    </w:p>
    <w:p w:rsidR="005C5708" w:rsidRDefault="005C5708">
      <w:pPr>
        <w:pStyle w:val="Akapitzlist"/>
        <w:numPr>
          <w:ilvl w:val="0"/>
          <w:numId w:val="18"/>
        </w:numPr>
        <w:ind w:left="1134"/>
        <w:jc w:val="both"/>
      </w:pPr>
      <w:r>
        <w:rPr>
          <w:rFonts w:cs="Arial"/>
          <w:lang w:eastAsia="pl-PL"/>
        </w:rPr>
        <w:t>wydawania zezwoleń na sprzedaż i podawanie napojów alkoholowych</w:t>
      </w:r>
    </w:p>
    <w:p w:rsidR="005C5708" w:rsidRDefault="005C5708">
      <w:pPr>
        <w:pStyle w:val="Akapitzlist"/>
        <w:numPr>
          <w:ilvl w:val="0"/>
          <w:numId w:val="18"/>
        </w:numPr>
        <w:ind w:left="1134"/>
        <w:jc w:val="both"/>
      </w:pPr>
      <w:r>
        <w:rPr>
          <w:rFonts w:cs="Arial"/>
          <w:lang w:eastAsia="pl-PL"/>
        </w:rPr>
        <w:t>projektów miejscowych planów zagospodarowania przestrzennego dotyczących obszaru Dzielnicy</w:t>
      </w:r>
    </w:p>
    <w:p w:rsidR="005C5708" w:rsidRDefault="005C5708">
      <w:pPr>
        <w:pStyle w:val="Akapitzlist"/>
        <w:numPr>
          <w:ilvl w:val="0"/>
          <w:numId w:val="18"/>
        </w:numPr>
        <w:ind w:left="1134"/>
        <w:jc w:val="both"/>
      </w:pPr>
      <w:r>
        <w:rPr>
          <w:rFonts w:cs="Arial"/>
          <w:lang w:eastAsia="pl-PL"/>
        </w:rPr>
        <w:t>zamiaru powołania, likwidacji, łączenia lub przekształcenia mających siedzibę na terenie Dzielnicy następujących jednostek miejskich:</w:t>
      </w:r>
    </w:p>
    <w:p w:rsidR="005C5708" w:rsidRDefault="005C5708">
      <w:pPr>
        <w:pStyle w:val="Akapitzlist"/>
        <w:numPr>
          <w:ilvl w:val="0"/>
          <w:numId w:val="19"/>
        </w:numPr>
        <w:ind w:left="1843"/>
        <w:jc w:val="both"/>
      </w:pPr>
      <w:r>
        <w:rPr>
          <w:rFonts w:cs="Arial"/>
          <w:lang w:eastAsia="pl-PL"/>
        </w:rPr>
        <w:t>miejskich szkół oraz innych placówek oświatowych</w:t>
      </w:r>
    </w:p>
    <w:p w:rsidR="005C5708" w:rsidRDefault="005C5708">
      <w:pPr>
        <w:pStyle w:val="Akapitzlist"/>
        <w:numPr>
          <w:ilvl w:val="0"/>
          <w:numId w:val="19"/>
        </w:numPr>
        <w:ind w:left="1843"/>
        <w:jc w:val="both"/>
      </w:pPr>
      <w:r>
        <w:rPr>
          <w:rFonts w:cs="Arial"/>
          <w:lang w:eastAsia="pl-PL"/>
        </w:rPr>
        <w:t>publicznych żłobków i przedszkoli</w:t>
      </w:r>
    </w:p>
    <w:p w:rsidR="005C5708" w:rsidRDefault="005C5708">
      <w:pPr>
        <w:pStyle w:val="Akapitzlist"/>
        <w:numPr>
          <w:ilvl w:val="0"/>
          <w:numId w:val="19"/>
        </w:numPr>
        <w:ind w:left="1843"/>
        <w:jc w:val="both"/>
      </w:pPr>
      <w:r>
        <w:rPr>
          <w:rFonts w:cs="Arial"/>
          <w:lang w:eastAsia="pl-PL"/>
        </w:rPr>
        <w:t>publicznych zakładów opieki zdrowotnej,</w:t>
      </w:r>
    </w:p>
    <w:p w:rsidR="005C5708" w:rsidRDefault="005C5708">
      <w:pPr>
        <w:pStyle w:val="Akapitzlist"/>
        <w:numPr>
          <w:ilvl w:val="0"/>
          <w:numId w:val="19"/>
        </w:numPr>
        <w:ind w:left="1843"/>
        <w:jc w:val="both"/>
      </w:pPr>
      <w:r>
        <w:rPr>
          <w:rFonts w:cs="Arial"/>
          <w:lang w:eastAsia="pl-PL"/>
        </w:rPr>
        <w:t>domów i ośrodków kultury</w:t>
      </w:r>
    </w:p>
    <w:p w:rsidR="005C5708" w:rsidRDefault="005C5708">
      <w:pPr>
        <w:pStyle w:val="Akapitzlist"/>
        <w:numPr>
          <w:ilvl w:val="0"/>
          <w:numId w:val="19"/>
        </w:numPr>
        <w:ind w:left="1843"/>
        <w:jc w:val="both"/>
      </w:pPr>
      <w:r>
        <w:rPr>
          <w:rFonts w:cs="Arial"/>
          <w:lang w:eastAsia="pl-PL"/>
        </w:rPr>
        <w:t>filii Miejskiej Biblioteki Publicznej</w:t>
      </w:r>
    </w:p>
    <w:p w:rsidR="005C5708" w:rsidRDefault="005C5708">
      <w:pPr>
        <w:pStyle w:val="Akapitzlist"/>
        <w:numPr>
          <w:ilvl w:val="0"/>
          <w:numId w:val="19"/>
        </w:numPr>
        <w:ind w:left="1843"/>
        <w:jc w:val="both"/>
      </w:pPr>
      <w:r>
        <w:rPr>
          <w:rFonts w:cs="Arial"/>
          <w:lang w:eastAsia="pl-PL"/>
        </w:rPr>
        <w:t>ośrodków rekreacji i sportu o znaczeniu lokalnym</w:t>
      </w:r>
    </w:p>
    <w:p w:rsidR="005C5708" w:rsidRDefault="005C5708">
      <w:pPr>
        <w:pStyle w:val="Akapitzlist"/>
        <w:numPr>
          <w:ilvl w:val="0"/>
          <w:numId w:val="18"/>
        </w:numPr>
        <w:ind w:left="1134"/>
        <w:jc w:val="both"/>
      </w:pPr>
      <w:r>
        <w:t>spraw dotyczących procedur i przepisów obowiązujących organy dzielnic</w:t>
      </w:r>
    </w:p>
    <w:p w:rsidR="005C5708" w:rsidRDefault="005C5708">
      <w:pPr>
        <w:pStyle w:val="Akapitzlist"/>
        <w:numPr>
          <w:ilvl w:val="0"/>
          <w:numId w:val="18"/>
        </w:numPr>
        <w:ind w:left="1134"/>
        <w:jc w:val="both"/>
      </w:pPr>
      <w:r>
        <w:t>innych spraw przekazanych Dzielnicy do zaopiniowania przez Radę Miejską lub Prezydenta</w:t>
      </w:r>
    </w:p>
    <w:p w:rsidR="005C5708" w:rsidRDefault="005C5708">
      <w:pPr>
        <w:pStyle w:val="Akapitzlist"/>
        <w:numPr>
          <w:ilvl w:val="2"/>
          <w:numId w:val="5"/>
        </w:numPr>
        <w:ind w:left="709"/>
        <w:jc w:val="both"/>
      </w:pPr>
      <w:r>
        <w:t>Udzielanie opinii, o których mowa w ust. 1 następuje w terminie 14 dni od otrzymania projektu uchwały, zarządzenia lub decyzji.</w:t>
      </w:r>
    </w:p>
    <w:p w:rsidR="005C5708" w:rsidRDefault="005C5708">
      <w:pPr>
        <w:pStyle w:val="Akapitzlist"/>
        <w:numPr>
          <w:ilvl w:val="2"/>
          <w:numId w:val="5"/>
        </w:numPr>
        <w:ind w:left="709"/>
        <w:jc w:val="both"/>
      </w:pPr>
      <w:r>
        <w:t>W zakresie określonym w ust. 1 właściwy organ jest zobowiązany wystąpić o opinię Dzielnicy. Jednakże nieudzielenie opinii w terminie, o którym mowa w ust. 2 zwalnia podmiot występujący z wnioskiem o opinię z obowiązku zasięgnięcia opinii.</w:t>
      </w:r>
    </w:p>
    <w:p w:rsidR="005C5708" w:rsidRDefault="005C5708">
      <w:pPr>
        <w:pStyle w:val="Akapitzlist"/>
        <w:numPr>
          <w:ilvl w:val="2"/>
          <w:numId w:val="5"/>
        </w:numPr>
        <w:ind w:left="709"/>
        <w:jc w:val="both"/>
      </w:pPr>
      <w:r>
        <w:t>W przypadku nieuwzględnienia opinii Dzielnicy, zasięgający jej podmiot jest obowiązany przesłać uzasadnienie nieuwzględnienia opinii.</w:t>
      </w:r>
    </w:p>
    <w:p w:rsidR="005C5708" w:rsidRDefault="005C5708">
      <w:pPr>
        <w:pStyle w:val="Akapitzlist"/>
        <w:jc w:val="both"/>
      </w:pPr>
    </w:p>
    <w:p w:rsidR="005C5708" w:rsidRDefault="005C5708">
      <w:pPr>
        <w:pStyle w:val="Akapitzlist"/>
        <w:ind w:left="0"/>
        <w:jc w:val="both"/>
      </w:pPr>
      <w:r>
        <w:t xml:space="preserve">§9. </w:t>
      </w:r>
    </w:p>
    <w:p w:rsidR="005C5708" w:rsidRDefault="005C5708">
      <w:pPr>
        <w:pStyle w:val="Akapitzlist"/>
        <w:numPr>
          <w:ilvl w:val="0"/>
          <w:numId w:val="83"/>
        </w:numPr>
        <w:jc w:val="both"/>
      </w:pPr>
      <w:r>
        <w:t xml:space="preserve">Do kompetencji Dzielnicy należy występowanie do organów Miasta z wnioskami w sprawach istotnych dla mieszkańców oraz w sprawach funkcjonowania Dzielnicy i jej organów. Z </w:t>
      </w:r>
      <w:r>
        <w:lastRenderedPageBreak/>
        <w:t>wnioskiem do organu miasta występuje Zarząd. Rada może w drodze uchwały zobowiązać Zarząd do wystąpienia z wnioskiem w konkretnej sprawie.</w:t>
      </w:r>
    </w:p>
    <w:p w:rsidR="005C5708" w:rsidRDefault="005C5708">
      <w:pPr>
        <w:pStyle w:val="Akapitzlist"/>
        <w:numPr>
          <w:ilvl w:val="0"/>
          <w:numId w:val="83"/>
        </w:numPr>
        <w:jc w:val="both"/>
        <w:rPr>
          <w:rFonts w:cs="ONMECH+TimesNewRoman"/>
          <w:color w:val="000000"/>
        </w:rPr>
      </w:pPr>
      <w:r>
        <w:t xml:space="preserve">W zakresie określonym w ust. 3 w sprawach o szczególnym znaczeniu dla mieszkańców Dzielnica może wystąpić z petycją. Petycja stanowi propozycję dotyczącą rozwiązań systemowych w kwestiach istotnych dla Dzielnicy. Petycję uchwala Rada większością ¾ głosów. </w:t>
      </w:r>
    </w:p>
    <w:p w:rsidR="005C5708" w:rsidRDefault="005C5708">
      <w:pPr>
        <w:pStyle w:val="Akapitzlist"/>
        <w:numPr>
          <w:ilvl w:val="0"/>
          <w:numId w:val="83"/>
        </w:numPr>
        <w:jc w:val="both"/>
        <w:rPr>
          <w:rFonts w:cs="ONMECH+TimesNewRoman"/>
          <w:color w:val="000000"/>
        </w:rPr>
      </w:pPr>
      <w:r>
        <w:t>Petycję kieruje się do Rady Miejskiej. Przewodniczący Rady Miejskiej informuje Prezydenta oraz radnych Rady Miejskiej o wpływających petycjach. Przewodniczącemu Dzielnicy przysługuje prawo prezentacji petycji podczas obrad Rady Miejskiej lub jej właściwej komisji na zasadach określonych przez Przewodniczącego Rady Miejskiej.</w:t>
      </w:r>
    </w:p>
    <w:p w:rsidR="005C5708" w:rsidRDefault="005C5708">
      <w:pPr>
        <w:pStyle w:val="Akapitzlist"/>
        <w:numPr>
          <w:ilvl w:val="0"/>
          <w:numId w:val="83"/>
        </w:numPr>
        <w:jc w:val="both"/>
        <w:rPr>
          <w:rFonts w:cs="ONMECH+TimesNewRoman"/>
          <w:color w:val="000000"/>
        </w:rPr>
      </w:pPr>
      <w:r>
        <w:t>Petycja może dotyczyć:</w:t>
      </w:r>
    </w:p>
    <w:p w:rsidR="005C5708" w:rsidRDefault="005C5708">
      <w:pPr>
        <w:pStyle w:val="Akapitzlist"/>
        <w:numPr>
          <w:ilvl w:val="2"/>
          <w:numId w:val="1"/>
        </w:numPr>
        <w:ind w:left="1134"/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Przedstawienia projektu uchwały Rady Miejskiej w sprawach istotnych dla Dzielnicy</w:t>
      </w:r>
    </w:p>
    <w:p w:rsidR="005C5708" w:rsidRDefault="005C5708">
      <w:pPr>
        <w:pStyle w:val="Akapitzlist"/>
        <w:numPr>
          <w:ilvl w:val="2"/>
          <w:numId w:val="1"/>
        </w:numPr>
        <w:ind w:left="1134"/>
        <w:jc w:val="both"/>
        <w:rPr>
          <w:rFonts w:cs="ONMECH+TimesNewRoman"/>
          <w:color w:val="000000"/>
        </w:rPr>
      </w:pPr>
      <w:r>
        <w:t>Przedstawienia przez Dzielnicę władzom Miasta propozycji w zakresie:</w:t>
      </w:r>
    </w:p>
    <w:p w:rsidR="005C5708" w:rsidRDefault="005C5708">
      <w:pPr>
        <w:pStyle w:val="Akapitzlist"/>
        <w:numPr>
          <w:ilvl w:val="0"/>
          <w:numId w:val="88"/>
        </w:numPr>
        <w:jc w:val="both"/>
        <w:rPr>
          <w:rFonts w:cs="ONMECH+TimesNewRoman"/>
          <w:color w:val="000000"/>
        </w:rPr>
      </w:pPr>
      <w:r>
        <w:t>rozwiązań zwiększających bezpieczeństwo mieszkańców</w:t>
      </w:r>
    </w:p>
    <w:p w:rsidR="005C5708" w:rsidRDefault="005C5708">
      <w:pPr>
        <w:pStyle w:val="Akapitzlist"/>
        <w:numPr>
          <w:ilvl w:val="0"/>
          <w:numId w:val="88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rozwiązań w zakresie porządku i czystości</w:t>
      </w:r>
    </w:p>
    <w:p w:rsidR="005C5708" w:rsidRDefault="005C5708">
      <w:pPr>
        <w:pStyle w:val="Akapitzlist"/>
        <w:numPr>
          <w:ilvl w:val="0"/>
          <w:numId w:val="88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………………………………</w:t>
      </w:r>
    </w:p>
    <w:p w:rsidR="005C5708" w:rsidRDefault="005C5708">
      <w:pPr>
        <w:pStyle w:val="Akapitzlist"/>
        <w:ind w:left="0"/>
        <w:jc w:val="both"/>
        <w:rPr>
          <w:rFonts w:cs="ONMECH+TimesNewRoman"/>
          <w:color w:val="000000"/>
        </w:rPr>
      </w:pPr>
    </w:p>
    <w:p w:rsidR="005C5708" w:rsidRDefault="005C5708">
      <w:pPr>
        <w:jc w:val="center"/>
        <w:rPr>
          <w:b/>
        </w:rPr>
      </w:pPr>
      <w:r>
        <w:rPr>
          <w:b/>
        </w:rPr>
        <w:t>Rozdział III. Organy Dzielnicy.</w:t>
      </w:r>
    </w:p>
    <w:p w:rsidR="005C5708" w:rsidRDefault="005C5708">
      <w:pPr>
        <w:jc w:val="both"/>
      </w:pPr>
      <w:r>
        <w:t>§10.</w:t>
      </w:r>
    </w:p>
    <w:p w:rsidR="005C5708" w:rsidRDefault="005C570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Mieszkańcy Dzielnicy podejmują rozstrzygnięcia w głosowaniu powszechnym przez wybory lub za pośrednictwem organów Dzielnicy.</w:t>
      </w:r>
    </w:p>
    <w:p w:rsidR="005C5708" w:rsidRDefault="005C570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Mieszkańcy Dzielnicy wypowiadają się w istotnych sprawach Dzielnicy w drodze konsultacji zgodnie z uchwałą Rady Miejskiej.</w:t>
      </w:r>
    </w:p>
    <w:p w:rsidR="005C5708" w:rsidRDefault="005C5708">
      <w:pPr>
        <w:jc w:val="both"/>
      </w:pPr>
    </w:p>
    <w:p w:rsidR="005C5708" w:rsidRDefault="005C5708">
      <w:pPr>
        <w:jc w:val="both"/>
      </w:pPr>
      <w:r>
        <w:t>§11.</w:t>
      </w:r>
    </w:p>
    <w:p w:rsidR="005C5708" w:rsidRDefault="005C5708">
      <w:pPr>
        <w:pStyle w:val="Akapitzlist"/>
        <w:numPr>
          <w:ilvl w:val="0"/>
          <w:numId w:val="7"/>
        </w:numPr>
        <w:jc w:val="both"/>
      </w:pPr>
      <w:r>
        <w:t>Organami Dzielnicy są Rada i Zarząd.</w:t>
      </w:r>
    </w:p>
    <w:p w:rsidR="005C5708" w:rsidRDefault="005C5708">
      <w:pPr>
        <w:pStyle w:val="Akapitzlist"/>
        <w:numPr>
          <w:ilvl w:val="0"/>
          <w:numId w:val="7"/>
        </w:numPr>
        <w:jc w:val="both"/>
      </w:pPr>
      <w:r>
        <w:t>Działania organów Dzielnicy są jawne.</w:t>
      </w:r>
    </w:p>
    <w:p w:rsidR="005C5708" w:rsidRDefault="005C5708">
      <w:pPr>
        <w:pStyle w:val="Akapitzlist"/>
        <w:numPr>
          <w:ilvl w:val="0"/>
          <w:numId w:val="7"/>
        </w:numPr>
        <w:jc w:val="both"/>
      </w:pPr>
      <w:r>
        <w:t>Jawność działania organów Dzielnicy oznacza prawo uczestniczenia w sesjach R</w:t>
      </w:r>
      <w:r>
        <w:t>a</w:t>
      </w:r>
      <w:r>
        <w:t>dy oraz posiedzeniach Zarządu i komisji Rady oraz wglądu w dokumentację działalności o</w:t>
      </w:r>
      <w:r>
        <w:t>r</w:t>
      </w:r>
      <w:r>
        <w:t>ganów Dzielnicy.</w:t>
      </w:r>
    </w:p>
    <w:p w:rsidR="005C5708" w:rsidRDefault="005C5708">
      <w:pPr>
        <w:pStyle w:val="Akapitzlist"/>
        <w:numPr>
          <w:ilvl w:val="0"/>
          <w:numId w:val="7"/>
        </w:numPr>
        <w:jc w:val="both"/>
      </w:pPr>
      <w:r>
        <w:t xml:space="preserve"> Dla zapewnienia uczestnictwa mieszkańcom Dzielnicy w sesjach i posiedzeniach organów Dzielnicy na Przewodniczącym Dzielnicy spoczywa obowiązek umieszczania na tablicy informacyjnej w siedzibie Zarządu stosownych obwieszczeń. Nie wyklucza to możliw</w:t>
      </w:r>
      <w:r>
        <w:t>o</w:t>
      </w:r>
      <w:r>
        <w:t>ści używania równolegle środków masowego przekazu.</w:t>
      </w:r>
    </w:p>
    <w:p w:rsidR="005C5708" w:rsidRDefault="005C5708">
      <w:pPr>
        <w:pStyle w:val="Akapitzlist"/>
        <w:ind w:left="0"/>
        <w:jc w:val="both"/>
      </w:pPr>
    </w:p>
    <w:p w:rsidR="005C5708" w:rsidRDefault="005C5708">
      <w:pPr>
        <w:pStyle w:val="Akapitzlist"/>
        <w:ind w:left="0"/>
        <w:jc w:val="both"/>
      </w:pPr>
      <w:r>
        <w:t>§12.</w:t>
      </w:r>
    </w:p>
    <w:p w:rsidR="005C5708" w:rsidRDefault="005C5708">
      <w:pPr>
        <w:pStyle w:val="Akapitzlist"/>
        <w:numPr>
          <w:ilvl w:val="0"/>
          <w:numId w:val="13"/>
        </w:numPr>
        <w:jc w:val="both"/>
      </w:pPr>
      <w:r>
        <w:t>Organy Dzielnicy realizują swoje uprawnienia w formie uchwał.</w:t>
      </w:r>
    </w:p>
    <w:p w:rsidR="005C5708" w:rsidRDefault="005C5708">
      <w:pPr>
        <w:pStyle w:val="Akapitzlist"/>
        <w:numPr>
          <w:ilvl w:val="0"/>
          <w:numId w:val="13"/>
        </w:numPr>
        <w:jc w:val="both"/>
      </w:pPr>
      <w:r>
        <w:t>Organy Dzielnicy podejmują uchwały w głosowaniu jawnym, zwykłą większością głosów przy obecności połowy składu organu, chyba że statut stanowi inaczej.</w:t>
      </w:r>
    </w:p>
    <w:p w:rsidR="005C5708" w:rsidRDefault="005C5708">
      <w:pPr>
        <w:pStyle w:val="Akapitzlist"/>
        <w:numPr>
          <w:ilvl w:val="0"/>
          <w:numId w:val="13"/>
        </w:numPr>
        <w:jc w:val="both"/>
      </w:pPr>
      <w:r>
        <w:t>Budowa i treść uchwał odpowiada zasadom techniki prawodawczej.</w:t>
      </w:r>
    </w:p>
    <w:p w:rsidR="005C5708" w:rsidRDefault="005C5708">
      <w:pPr>
        <w:pStyle w:val="Akapitzlist"/>
        <w:numPr>
          <w:ilvl w:val="0"/>
          <w:numId w:val="13"/>
        </w:numPr>
        <w:jc w:val="both"/>
      </w:pPr>
      <w:r>
        <w:lastRenderedPageBreak/>
        <w:t>Numeracja uchwał Rady składa się z numeru sesji (wyrażonego cyframi rzymsk</w:t>
      </w:r>
      <w:r>
        <w:t>i</w:t>
      </w:r>
      <w:r>
        <w:t>mi), numeru kolejnego uchwały (wyrażonego cyframi arabskimi) i dwóch ostatnich cyfr oznaczenia roku. Numeracja porządkowa rozpoczyna się od każdej kadencji z osobna i jest ciągła do jej końca.</w:t>
      </w:r>
    </w:p>
    <w:p w:rsidR="005C5708" w:rsidRDefault="005C5708">
      <w:pPr>
        <w:pStyle w:val="Akapitzlist"/>
        <w:numPr>
          <w:ilvl w:val="0"/>
          <w:numId w:val="13"/>
        </w:numPr>
        <w:jc w:val="both"/>
      </w:pPr>
      <w:r>
        <w:t>Numeracja uchwał Zarządu składa się z numeru porządkowego w obrębie każdego roku kalendarzowego i dwóch ostatnich cyfr oznaczenia roku.</w:t>
      </w:r>
    </w:p>
    <w:p w:rsidR="005C5708" w:rsidRDefault="005C5708">
      <w:pPr>
        <w:jc w:val="center"/>
        <w:rPr>
          <w:u w:val="single"/>
        </w:rPr>
      </w:pPr>
    </w:p>
    <w:p w:rsidR="005C5708" w:rsidRDefault="005C5708">
      <w:pPr>
        <w:jc w:val="center"/>
        <w:rPr>
          <w:u w:val="single"/>
        </w:rPr>
      </w:pPr>
      <w:r>
        <w:rPr>
          <w:u w:val="single"/>
        </w:rPr>
        <w:t>Rada</w:t>
      </w:r>
    </w:p>
    <w:p w:rsidR="005C5708" w:rsidRDefault="005C5708">
      <w:pPr>
        <w:jc w:val="both"/>
      </w:pPr>
      <w:r>
        <w:t>§13.</w:t>
      </w:r>
    </w:p>
    <w:p w:rsidR="005C5708" w:rsidRDefault="005C5708">
      <w:pPr>
        <w:pStyle w:val="Akapitzlist"/>
        <w:numPr>
          <w:ilvl w:val="0"/>
          <w:numId w:val="9"/>
        </w:numPr>
        <w:jc w:val="both"/>
      </w:pPr>
      <w:r>
        <w:t>Rada jest organem stanowiącym i kontrolnym Dzielnicy.</w:t>
      </w:r>
    </w:p>
    <w:p w:rsidR="005C5708" w:rsidRDefault="005C5708">
      <w:pPr>
        <w:pStyle w:val="Akapitzlist"/>
        <w:numPr>
          <w:ilvl w:val="0"/>
          <w:numId w:val="9"/>
        </w:numPr>
        <w:jc w:val="both"/>
      </w:pPr>
      <w:r>
        <w:t>W skład Rady, z zastrzeżeniem ust. 3, wchodzą radni wybierani w wyborach powszechnych, równych, bezpośrednich i tajnych, przeprowadzonych zgodnie z ordynacją wyborczą do Rady Dzielnicy.</w:t>
      </w:r>
    </w:p>
    <w:p w:rsidR="005C5708" w:rsidRDefault="005C5708">
      <w:pPr>
        <w:pStyle w:val="Akapitzlist"/>
        <w:numPr>
          <w:ilvl w:val="0"/>
          <w:numId w:val="9"/>
        </w:numPr>
        <w:jc w:val="both"/>
      </w:pPr>
      <w:r>
        <w:t>Liczba radnych Rady jest ustalana na podstawie art. 37 ust. 1 ustawy.</w:t>
      </w:r>
    </w:p>
    <w:p w:rsidR="005C5708" w:rsidRDefault="005C5708">
      <w:pPr>
        <w:pStyle w:val="Akapitzlist"/>
        <w:numPr>
          <w:ilvl w:val="0"/>
          <w:numId w:val="9"/>
        </w:numPr>
        <w:jc w:val="both"/>
      </w:pPr>
      <w:r>
        <w:t>Kadencja Rady trwa 4 lata.</w:t>
      </w:r>
    </w:p>
    <w:p w:rsidR="005C5708" w:rsidRDefault="005C5708">
      <w:pPr>
        <w:pStyle w:val="Akapitzlist"/>
        <w:ind w:left="0"/>
        <w:jc w:val="both"/>
      </w:pPr>
    </w:p>
    <w:p w:rsidR="005C5708" w:rsidRDefault="005C5708">
      <w:pPr>
        <w:pStyle w:val="Akapitzlist"/>
        <w:ind w:left="0"/>
        <w:jc w:val="both"/>
      </w:pPr>
      <w:r>
        <w:t>§14.</w:t>
      </w:r>
    </w:p>
    <w:p w:rsidR="005C5708" w:rsidRDefault="005C5708">
      <w:pPr>
        <w:pStyle w:val="Akapitzlist"/>
        <w:numPr>
          <w:ilvl w:val="0"/>
          <w:numId w:val="20"/>
        </w:numPr>
        <w:jc w:val="both"/>
      </w:pPr>
      <w:r>
        <w:t>Do właściwości Rady należą: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Wybór i odwoływanie Zarządu zgodnie z postanowieniami Statutu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Uchwalanie, na wniosek Zarządu, planu finansowego Dzielnicy i jego zmian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Uchwalanie, na wniosek Zarządu, listy rankingowej zadań lokalnych, o której mowa w §7,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Rozpatrywanie rocznego sprawozdania Zarządu z wykonania zadań oraz z wykonania planu finansowego.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Z zastrzeżeniem innych postanowień Statutu:</w:t>
      </w:r>
    </w:p>
    <w:p w:rsidR="005C5708" w:rsidRDefault="005C5708">
      <w:pPr>
        <w:pStyle w:val="Akapitzlist"/>
        <w:numPr>
          <w:ilvl w:val="0"/>
          <w:numId w:val="89"/>
        </w:numPr>
        <w:jc w:val="both"/>
      </w:pPr>
      <w:r>
        <w:t>Podejmowanie uchwał w sprawie wyznaczenia, ze swojego składu lub spoza niego, przedstawicieli Dzielnicy do udziału w pracach komisji, o których mowa w §6 ust. 1 pkt. 8</w:t>
      </w:r>
    </w:p>
    <w:p w:rsidR="005C5708" w:rsidRDefault="005C5708">
      <w:pPr>
        <w:pStyle w:val="Akapitzlist"/>
        <w:numPr>
          <w:ilvl w:val="0"/>
          <w:numId w:val="89"/>
        </w:numPr>
        <w:jc w:val="both"/>
      </w:pPr>
      <w:r>
        <w:t>Wyrażanie opinii, o których mowa w §8,</w:t>
      </w:r>
    </w:p>
    <w:p w:rsidR="005C5708" w:rsidRDefault="005C5708">
      <w:pPr>
        <w:pStyle w:val="Akapitzlist"/>
        <w:numPr>
          <w:ilvl w:val="0"/>
          <w:numId w:val="89"/>
        </w:numPr>
        <w:jc w:val="both"/>
      </w:pPr>
      <w:r>
        <w:t>Uchwalanie – większością ¾ głosów – petycji, o których mowa w §9 ust. 2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Wyrażanie zgody na przyjęcie do realizacji zadań zleconych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Wyrażanie zgody na zawarcie porozumienia o współpracy z innymi Dzielnicami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Uchwalanie wewnętrznych regulaminów – zgodnych ze statutem – w zakresie organizacji prac Rady i współpracy Rady z Zarządem.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Podejmowanie uchwał w sprawie przeznaczenia i sposobu wykorzystania mienia komunalnego przekazywanego Dzielnicy w zarząd.</w:t>
      </w:r>
    </w:p>
    <w:p w:rsidR="005C5708" w:rsidRDefault="005C5708">
      <w:pPr>
        <w:pStyle w:val="Akapitzlist"/>
        <w:numPr>
          <w:ilvl w:val="0"/>
          <w:numId w:val="10"/>
        </w:numPr>
        <w:jc w:val="both"/>
      </w:pPr>
      <w:r>
        <w:t>Wykonywanie innych uprawnień wynikających ze Statutu i ordynacji wyborczej oraz uchwał Rady Miejskiej i zarządzeń Prezydenta.</w:t>
      </w:r>
    </w:p>
    <w:p w:rsidR="005C5708" w:rsidRDefault="005C5708">
      <w:pPr>
        <w:pStyle w:val="Akapitzlist"/>
        <w:numPr>
          <w:ilvl w:val="0"/>
          <w:numId w:val="20"/>
        </w:numPr>
        <w:jc w:val="both"/>
      </w:pPr>
      <w:r>
        <w:t>Rada może upoważnić Zarząd do wykonywania kompetencji, o których mowa w ust. 1 pkt. 5 lit. a i b W uchwale w tej sprawie Rada wskazuje zakres upoważnienia.</w:t>
      </w:r>
    </w:p>
    <w:p w:rsidR="005C5708" w:rsidRDefault="005C5708">
      <w:pPr>
        <w:jc w:val="both"/>
      </w:pPr>
      <w:r>
        <w:t>§15.</w:t>
      </w:r>
    </w:p>
    <w:p w:rsidR="005C5708" w:rsidRDefault="005C57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na pierwszej sesji wybiera ze swego grona Przewodniczącego i Wiceprzewodniczącego Rady bezwzględną większością głosów w głosowaniu tajnym.</w:t>
      </w:r>
    </w:p>
    <w:p w:rsidR="005C5708" w:rsidRDefault="005C57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>Zadaniem Przewodniczącego jest wyłącznie organizowanie pracy Rady oraz prowadzenie obrad Rady. Przewodniczący może wyznaczyć do wykonywania swoich zadań Wiceprzewodniczącego.</w:t>
      </w:r>
    </w:p>
    <w:p w:rsidR="005C5708" w:rsidRDefault="005C57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Odwołanie z funkcji Przewodniczącego i Wiceprzewodniczącego odbywa się w trybie określonym w ust. 1.</w:t>
      </w:r>
    </w:p>
    <w:p w:rsidR="005C5708" w:rsidRDefault="005C57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Przewodniczący i Wiceprzewodniczący mogą złożyć rezygnację z funkcji.</w:t>
      </w:r>
    </w:p>
    <w:p w:rsidR="005C5708" w:rsidRDefault="005C57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Odwołanie i przyjęcie rezygnacji Przewodniczącego zobowiązuje Radę do wyboru na wakującą funkcję na tej samej sesji. Ustępujący Przewodniczący pełni swoją funkcję do czasu wyboru następcy.</w:t>
      </w:r>
    </w:p>
    <w:p w:rsidR="005C5708" w:rsidRDefault="005C5708">
      <w:pPr>
        <w:autoSpaceDE w:val="0"/>
        <w:autoSpaceDN w:val="0"/>
        <w:adjustRightInd w:val="0"/>
        <w:spacing w:before="240" w:after="0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§ 16.</w:t>
      </w:r>
    </w:p>
    <w:p w:rsidR="005C5708" w:rsidRDefault="005C570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może powoływać ze swego składu stałe i doraźne komisje przedmiotowe ustalając ich przedmiot działania oraz skład osobowy. Komisja może liczyć od 3 do 5 radnych.</w:t>
      </w:r>
    </w:p>
    <w:p w:rsidR="005C5708" w:rsidRDefault="005C570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Komisje wybierają spośród siebie swoich przewodniczących. Odwołanie przewodniczącego komisji wymaga zgody Rady. Radny może być przewodniczącym tylko jednej komisji. </w:t>
      </w:r>
    </w:p>
    <w:p w:rsidR="005C5708" w:rsidRDefault="005C570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Komisje Rady obradują na posiedzeniach zwoływanych i prowadzonych przez ich przewodniczących w miarę potrzeb oraz na wniosek Przewodniczącego Rady lub Przewodniczącego Dzielnicy. Komisje mogą odbywać wspólne posiedzenia. Posiedzenia są protokołowane przez członka komisji wskazanego przez przewodniczącego komisji.</w:t>
      </w:r>
    </w:p>
    <w:p w:rsidR="005C5708" w:rsidRDefault="005C570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Komisje opiniują przedłożone im projekty uchwał oraz przedstawiają inicjatywy uchwałodawcze we własnym zakresie.</w:t>
      </w:r>
    </w:p>
    <w:p w:rsidR="005C5708" w:rsidRDefault="005C5708">
      <w:pPr>
        <w:autoSpaceDE w:val="0"/>
        <w:autoSpaceDN w:val="0"/>
        <w:adjustRightInd w:val="0"/>
        <w:spacing w:before="240"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 17.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before="240"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obraduje na sesjach zwoływanych przez Przewodniczącego w miarę potrzeb, jednak nie rzadziej niż raz na kwartał. Obrady sesji prowadzi Przewodniczący lub upoważniony przez niego Wiceprzewodniczący.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Pierwszą sesję Rady po wyborach w nowej kadencji lub wyborach przedterminowych zwołuje Przewodniczący Rady Miejskiej w terminie 7 dni od dnia ogłoszenia wyników wyborów. Obrady sesji do czasu wyboru Przewodniczącego prowadzi najstarszy wiekiem radny.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Przewodniczący zwołuje sesję i ustala porządek obrad oraz przedstawia projekty uchwał. Celem ustalenia porządku obrad Przewodniczący przeprowadza konsultacje z Przewodniczącym Dzielnicy oraz przewodniczącymi Komisji Rady. 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O terminie sesji i projekcie porządku obrad Przewodniczący zawiadamia radnych i Przewodniczącego Dzielnicy najpóźniej 7 dni przed planowanym posiedzeniem. Tryb powiadamiania radnych określa Rada. 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Zmiana porządku obrad może nastąpić na wniosek Zarządu, Komisji Rady lub </w:t>
      </w:r>
      <w:r>
        <w:rPr>
          <w:rFonts w:cs="Arial"/>
          <w:vertAlign w:val="superscript"/>
          <w:lang w:eastAsia="pl-PL"/>
        </w:rPr>
        <w:t>1</w:t>
      </w:r>
      <w:r>
        <w:rPr>
          <w:rFonts w:cs="Arial"/>
          <w:lang w:eastAsia="pl-PL"/>
        </w:rPr>
        <w:t>/4 składu Rady zwykłą większością głosów.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Na wniosek Zarządu lub </w:t>
      </w:r>
      <w:r>
        <w:rPr>
          <w:rFonts w:cs="Arial"/>
          <w:vertAlign w:val="superscript"/>
          <w:lang w:eastAsia="pl-PL"/>
        </w:rPr>
        <w:t>1</w:t>
      </w:r>
      <w:r>
        <w:rPr>
          <w:rFonts w:cs="Arial"/>
          <w:lang w:eastAsia="pl-PL"/>
        </w:rPr>
        <w:t xml:space="preserve">/4 składu Rady Przewodniczący jest zobowiązany zwołać sesję Rady w terminie 7 dni od dnia złożenia wniosku. Do wniosku dołączony jest porządek obrad oraz projekty uchwał. 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 razie bezskutecznego upływu terminu, o którym mowa w ust. 6, wnioskodawcy powiadamiają Przewodniczącego Rady Miejskiej, który zwołuje niezwłocznie sesję w zastępstwie Przewodniczącego, przewodnicząc jej obradom lub powierzając prowadzenie obrad Wiceprzewodniczącemu Rady Miejskiej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>W razie braku quorum na sesji Przewodniczący bez otwarcia sesji wyznacza doraźnie termin następnej sesji. Radnych obecnych uznaje się za powiadomionych o wyznaczonym terminie sesji w tym trybie.</w:t>
      </w:r>
    </w:p>
    <w:p w:rsidR="005C5708" w:rsidRDefault="005C5708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Stwierdzenie braku quorum w trakcie trwającej już sesji powoduje przerwanie jej obrad i wyznaczenie terminu ich wznowienia. 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§18.</w:t>
      </w:r>
    </w:p>
    <w:p w:rsidR="005C5708" w:rsidRDefault="005C5708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Wnioskodawcą projektu uchwały Rady może być:</w:t>
      </w:r>
    </w:p>
    <w:p w:rsidR="005C5708" w:rsidRDefault="005C5708">
      <w:pPr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Zarząd</w:t>
      </w:r>
    </w:p>
    <w:p w:rsidR="005C5708" w:rsidRDefault="005C5708">
      <w:pPr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Komisja Rady</w:t>
      </w:r>
    </w:p>
    <w:p w:rsidR="005C5708" w:rsidRDefault="005C5708">
      <w:pPr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Radny</w:t>
      </w:r>
    </w:p>
    <w:p w:rsidR="005C5708" w:rsidRDefault="005C5708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Wnioskodawca przedkłada projekt uchwały na piśmie Przewodniczącemu Rady wraz z uzasadnieniem. Przewodniczący Rady kieruje projekt uchwały do zaopiniowania przez właściwe Komisje Rady oraz, gdy wnioskodawcą jest podmiot określony w ust. 1, pkt. 2 lub 3,  do Zarządu.</w:t>
      </w:r>
    </w:p>
    <w:p w:rsidR="005C5708" w:rsidRDefault="005C5708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Przewodniczący Rady zobowiązany jest wprowadzić do porządku obrad najbliższej sesji projekty uchwał, które zostały złożone przez uprawnionego wnioskodawcę nie później niż na 14 dni przed planowanym posiedzeniem.</w:t>
      </w:r>
    </w:p>
    <w:p w:rsidR="005C5708" w:rsidRDefault="005C570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§19.</w:t>
      </w:r>
    </w:p>
    <w:p w:rsidR="005C5708" w:rsidRDefault="005C570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Ramowy porządek obrad sesji Rady obejmuje: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otwarcie sesji,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zgłoszenie wniosków w sprawie zmiany porządku obrad i przeprowadzenie głosowań w tej sprawie,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realizacja porządku obrad według ustalonej kolejności, każdy merytoryczny punkt porządku obrad przewiduje,</w:t>
      </w:r>
    </w:p>
    <w:p w:rsidR="005C5708" w:rsidRDefault="005C5708">
      <w:pPr>
        <w:numPr>
          <w:ilvl w:val="0"/>
          <w:numId w:val="8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przedstawienie projektu uchwały,</w:t>
      </w:r>
    </w:p>
    <w:p w:rsidR="005C5708" w:rsidRDefault="005C5708">
      <w:pPr>
        <w:numPr>
          <w:ilvl w:val="0"/>
          <w:numId w:val="8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dyskusję,</w:t>
      </w:r>
    </w:p>
    <w:p w:rsidR="005C5708" w:rsidRDefault="005C5708">
      <w:pPr>
        <w:numPr>
          <w:ilvl w:val="0"/>
          <w:numId w:val="8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poddanie pod głosowanie wniosków o zmianę projektu,</w:t>
      </w:r>
    </w:p>
    <w:p w:rsidR="005C5708" w:rsidRDefault="005C5708">
      <w:pPr>
        <w:numPr>
          <w:ilvl w:val="0"/>
          <w:numId w:val="8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poddanie ostatecznej wersji projektu pod głosowanie,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zapytania radnych,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wolne wnioski,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wnioski dotyczące protokołu poprzedniej sesji i jego przyjęcie,</w:t>
      </w:r>
    </w:p>
    <w:p w:rsidR="005C5708" w:rsidRDefault="005C5708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zamknięcie obrad.</w:t>
      </w:r>
    </w:p>
    <w:p w:rsidR="005C5708" w:rsidRDefault="005C5708">
      <w:pPr>
        <w:pStyle w:val="Bezodstpw"/>
        <w:numPr>
          <w:ilvl w:val="0"/>
          <w:numId w:val="1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Wnioski formalne rozpatrywane są poza kolejnością. Nad wnioskiem formalnym nie przeprowadza się dyskusji. Wnioskiem formalnym jest wniosek w sprawie:</w:t>
      </w:r>
    </w:p>
    <w:p w:rsidR="005C5708" w:rsidRDefault="005C5708">
      <w:pPr>
        <w:pStyle w:val="Bezodstpw"/>
        <w:numPr>
          <w:ilvl w:val="2"/>
          <w:numId w:val="5"/>
        </w:numPr>
        <w:spacing w:line="276" w:lineRule="auto"/>
        <w:ind w:left="1134"/>
        <w:jc w:val="both"/>
        <w:rPr>
          <w:bCs/>
        </w:rPr>
      </w:pPr>
      <w:r>
        <w:rPr>
          <w:bCs/>
        </w:rPr>
        <w:t>sprawdzenie quorum;</w:t>
      </w:r>
    </w:p>
    <w:p w:rsidR="005C5708" w:rsidRDefault="005C5708">
      <w:pPr>
        <w:pStyle w:val="Bezodstpw"/>
        <w:numPr>
          <w:ilvl w:val="2"/>
          <w:numId w:val="5"/>
        </w:numPr>
        <w:spacing w:line="276" w:lineRule="auto"/>
        <w:ind w:left="1134"/>
        <w:jc w:val="both"/>
        <w:rPr>
          <w:bCs/>
        </w:rPr>
      </w:pPr>
      <w:r>
        <w:rPr>
          <w:bCs/>
        </w:rPr>
        <w:t>zarządzenie przerwy;</w:t>
      </w:r>
    </w:p>
    <w:p w:rsidR="005C5708" w:rsidRDefault="005C5708">
      <w:pPr>
        <w:pStyle w:val="Bezodstpw"/>
        <w:numPr>
          <w:ilvl w:val="2"/>
          <w:numId w:val="5"/>
        </w:numPr>
        <w:spacing w:line="276" w:lineRule="auto"/>
        <w:ind w:left="1134"/>
        <w:jc w:val="both"/>
        <w:rPr>
          <w:bCs/>
        </w:rPr>
      </w:pPr>
      <w:r>
        <w:rPr>
          <w:bCs/>
        </w:rPr>
        <w:t>ograniczenie czasu wystąpień dyskutantów;</w:t>
      </w:r>
    </w:p>
    <w:p w:rsidR="005C5708" w:rsidRDefault="005C5708">
      <w:pPr>
        <w:pStyle w:val="Bezodstpw"/>
        <w:numPr>
          <w:ilvl w:val="2"/>
          <w:numId w:val="5"/>
        </w:numPr>
        <w:spacing w:line="276" w:lineRule="auto"/>
        <w:ind w:left="1134"/>
        <w:jc w:val="both"/>
        <w:rPr>
          <w:bCs/>
        </w:rPr>
      </w:pPr>
      <w:r>
        <w:rPr>
          <w:bCs/>
        </w:rPr>
        <w:t>głosowanie nad projektem bez dyskusji;</w:t>
      </w:r>
    </w:p>
    <w:p w:rsidR="005C5708" w:rsidRDefault="005C5708">
      <w:pPr>
        <w:pStyle w:val="Bezodstpw"/>
        <w:numPr>
          <w:ilvl w:val="2"/>
          <w:numId w:val="5"/>
        </w:numPr>
        <w:spacing w:line="276" w:lineRule="auto"/>
        <w:ind w:left="1134"/>
        <w:jc w:val="both"/>
        <w:rPr>
          <w:bCs/>
        </w:rPr>
      </w:pPr>
      <w:r>
        <w:rPr>
          <w:bCs/>
        </w:rPr>
        <w:t>zakończenie dyskusji bez wyczerpania listy zgłoszonych radnych;</w:t>
      </w:r>
    </w:p>
    <w:p w:rsidR="005C5708" w:rsidRDefault="005C5708">
      <w:pPr>
        <w:pStyle w:val="Bezodstpw"/>
        <w:numPr>
          <w:ilvl w:val="2"/>
          <w:numId w:val="5"/>
        </w:numPr>
        <w:spacing w:line="276" w:lineRule="auto"/>
        <w:ind w:left="1134"/>
        <w:jc w:val="both"/>
        <w:rPr>
          <w:bCs/>
        </w:rPr>
      </w:pPr>
      <w:r>
        <w:rPr>
          <w:bCs/>
        </w:rPr>
        <w:t>reasumpcji głosowania.</w:t>
      </w:r>
    </w:p>
    <w:p w:rsidR="005C5708" w:rsidRDefault="005C570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 każdym punkcie obrad radny ma prawo do jednokrotnego zabrania głosu w dyskusji i jednej polemiki.</w:t>
      </w:r>
    </w:p>
    <w:p w:rsidR="005C5708" w:rsidRDefault="005C570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 xml:space="preserve">W przypadku wykorzystywania prawa do głosu w sposób niezgodny z tematem obrad oraz naruszający prawa innych radnych w tym przekraczania limitu czasu ustalonego przez Radę Przewodniczący może odebrać głos radnemu w danym punkcie obrad. </w:t>
      </w:r>
    </w:p>
    <w:p w:rsidR="005C5708" w:rsidRDefault="005C570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Przewodniczący Dzielnicy ma prawo do zabrania głosu poza kolejnością. Limit czasowy wystąpienia nie dotyczy Przewodniczącego Dzielnicy.</w:t>
      </w:r>
    </w:p>
    <w:p w:rsidR="005C5708" w:rsidRDefault="005C5708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Uchwały podjęte na sesji podpisuje niezwłocznie po ich sporządzeniu Przewodniczący Rady, a Przewodniczący Dzielnicy przekazuje je jednostce obsługującej.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§20.</w:t>
      </w:r>
    </w:p>
    <w:p w:rsidR="005C5708" w:rsidRDefault="005C5708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Radny reprezentuje wyborców, utrzymuje więź z mieszkańcami Dzielnicy oraz organizacjami działającymi na jego terytorium. </w:t>
      </w:r>
    </w:p>
    <w:p w:rsidR="005C5708" w:rsidRDefault="005C5708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Radny obejmuje mandat składając ślubowanie o następującej treści: "Wierny Konstytucji i prawu Rzeczypospolitej Polskiej, ślubuję uroczyście obowiązki radnego sprawować godnie, rzetelnie i uczciwie, mając na względzie dobro Miasta i Dzielnicy oraz mieszkańców". Po odczytaniu roty ślubowania radni obecni na sesji wyczytani w kolejności alfabetycznej powstają i wypowiadają słowo "Ślubuję" lub formułę "Ślubuję, tak mi dopomóż Bóg". </w:t>
      </w:r>
    </w:p>
    <w:p w:rsidR="005C5708" w:rsidRDefault="005C5708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Radni nieobecni na pierwszej sesji składają ślubowanie na pierwszej sesji, na której są obecni.</w:t>
      </w:r>
    </w:p>
    <w:p w:rsidR="005C5708" w:rsidRDefault="005C5708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Mandat radnego wygasa na zasadach określonych w ordynacji wyborczej do Rady Dzielnicy.</w:t>
      </w:r>
    </w:p>
    <w:p w:rsidR="005C5708" w:rsidRDefault="005C5708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Odmowa złożenia ślubowania jest równoznaczna z wygaśnięciem mandatu.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§21.</w:t>
      </w:r>
    </w:p>
    <w:p w:rsidR="005C5708" w:rsidRDefault="005C570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Radny ma obowiązek uczestniczenia w pracach Rady i jej organów, a także w przypadkach, gdy zostaje desygnowany do innych organów samorządowych.</w:t>
      </w:r>
    </w:p>
    <w:p w:rsidR="005C5708" w:rsidRDefault="005C570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może zlecić radnemu przeprowadzenie szczegółowego postępowania w określonej sprawie i przedstawienia wynikających z niego wniosków lub opinii.</w:t>
      </w:r>
    </w:p>
    <w:p w:rsidR="005C5708" w:rsidRDefault="005C570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Obowiązkiem radnych jest odbywanie dyżurów w wyznaczonych stałych dniach miesiąca w siedzibie Zarządu. Informacja o dyżurach winna być umieszczona na tablicy ogłoszeń w siedzibie Zarządu. </w:t>
      </w:r>
    </w:p>
    <w:p w:rsidR="005C5708" w:rsidRDefault="005C570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Radni mają obowiązek kierowania się interesem wspólnoty samorządowej Dzielnicy.</w:t>
      </w:r>
    </w:p>
    <w:p w:rsidR="005C5708" w:rsidRDefault="005C570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Radny ma obowiązek wstrzymywać się od głosowania w sprawach dotyczących jego interesu prawnego.</w:t>
      </w:r>
    </w:p>
    <w:p w:rsidR="005C5708" w:rsidRDefault="005C570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Radny ma prawo składania interpelacji, wniosków i zapytań do Zarządu.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§22.</w:t>
      </w:r>
    </w:p>
    <w:p w:rsidR="005C5708" w:rsidRDefault="005C5708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Radny sprawuje swój mandat społecznie.</w:t>
      </w:r>
    </w:p>
    <w:p w:rsidR="005C5708" w:rsidRDefault="005C5708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Radnemu przysługuje dieta na zasadach określonych w uchwale Rady Miejskiej.</w:t>
      </w:r>
    </w:p>
    <w:p w:rsidR="005C5708" w:rsidRDefault="005C5708">
      <w:pPr>
        <w:autoSpaceDE w:val="0"/>
        <w:autoSpaceDN w:val="0"/>
        <w:adjustRightInd w:val="0"/>
        <w:spacing w:before="240" w:after="0"/>
        <w:jc w:val="both"/>
        <w:rPr>
          <w:rFonts w:cs="Arial"/>
          <w:lang w:eastAsia="pl-PL"/>
        </w:rPr>
      </w:pPr>
    </w:p>
    <w:p w:rsidR="005C5708" w:rsidRDefault="005C5708">
      <w:pPr>
        <w:jc w:val="center"/>
        <w:rPr>
          <w:u w:val="single"/>
        </w:rPr>
      </w:pPr>
      <w:r>
        <w:rPr>
          <w:u w:val="single"/>
        </w:rPr>
        <w:t>Zarząd</w:t>
      </w:r>
    </w:p>
    <w:p w:rsidR="005C5708" w:rsidRDefault="005C5708">
      <w:pPr>
        <w:jc w:val="both"/>
      </w:pPr>
      <w:r>
        <w:t>§23.</w:t>
      </w:r>
    </w:p>
    <w:p w:rsidR="005C5708" w:rsidRDefault="005C5708">
      <w:pPr>
        <w:pStyle w:val="Akapitzlist"/>
        <w:numPr>
          <w:ilvl w:val="0"/>
          <w:numId w:val="11"/>
        </w:numPr>
        <w:jc w:val="both"/>
      </w:pPr>
      <w:r>
        <w:t xml:space="preserve">Zarząd jest organem wykonawczym Dzielnicy. </w:t>
      </w:r>
    </w:p>
    <w:p w:rsidR="005C5708" w:rsidRDefault="005C5708">
      <w:pPr>
        <w:pStyle w:val="Akapitzlist"/>
        <w:numPr>
          <w:ilvl w:val="0"/>
          <w:numId w:val="11"/>
        </w:numPr>
        <w:jc w:val="both"/>
      </w:pPr>
      <w:r>
        <w:t>Do właściwości Zarządu należy w szczególności: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Przygotowywanie projektów uchwał Rady oraz wykonywanie uchwał Rady.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lastRenderedPageBreak/>
        <w:t>Przygotowywanie projektu planu finansowego Dzielnicy, a po jego uchwaleniu realizacja planu finansowego i wynikających z niego zadań.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Przygotowywanie rocznych sprawozdań z wykonania planu finansowego i realizacji zadań.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Przygotowywanie projektu listy rankingowej zadań lokalnych, o której mowa w §7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Wykonywanie zadań podstawowych Dzielnicy, o których mowa w §6. ust. 1, z zastrzeżeniem innych postanowień statutu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Prowadzenie bieżących spraw Dzielnicy.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Sprawowanie zwykłego zarządu mieniem przekazanym Dzielnicy.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Występowanie do organów miasta z wnioskami, z zastrzeżeniem innych postanowień statutu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Udostępnianie siedziby Dzielnicy na posiedzenia Rady i jej komisji oraz w celu pełnienia dyżurów Radnych i radnych Rady Miejskiej.</w:t>
      </w:r>
    </w:p>
    <w:p w:rsidR="005C5708" w:rsidRDefault="005C5708">
      <w:pPr>
        <w:pStyle w:val="Akapitzlist"/>
        <w:numPr>
          <w:ilvl w:val="1"/>
          <w:numId w:val="25"/>
        </w:numPr>
        <w:ind w:left="1134"/>
        <w:jc w:val="both"/>
      </w:pPr>
      <w:r>
        <w:t>Wykonywanie przyjętych do realizacji zadań zleconych Dzielnicy oraz innych zadań wynikających z zarządzeń Prezydenta lub uchwał Rady Miejskiej</w:t>
      </w:r>
    </w:p>
    <w:p w:rsidR="005C5708" w:rsidRDefault="005C5708">
      <w:pPr>
        <w:pStyle w:val="Akapitzlist"/>
        <w:numPr>
          <w:ilvl w:val="0"/>
          <w:numId w:val="11"/>
        </w:numPr>
        <w:jc w:val="both"/>
      </w:pPr>
      <w:r>
        <w:t>Zarząd prowadzi dokumentację Dzielnicy.</w:t>
      </w:r>
    </w:p>
    <w:p w:rsidR="005C5708" w:rsidRDefault="005C5708">
      <w:pPr>
        <w:pStyle w:val="Akapitzlist"/>
        <w:numPr>
          <w:ilvl w:val="0"/>
          <w:numId w:val="11"/>
        </w:numPr>
        <w:jc w:val="both"/>
      </w:pPr>
      <w:r>
        <w:rPr>
          <w:rFonts w:cs="Arial"/>
          <w:lang w:eastAsia="pl-PL"/>
        </w:rPr>
        <w:t>Zarząd obraduje na posiedzeniach zwoływanych przez Przewodniczącego Dzielnicy w miarę potrzeb jednak nie rzadziej niż raz na dwa tygodnie. W posiedzeniach Zarządu ma prawo uczestniczyć Przewodniczący Rady, jednakże bez prawa głosowania.</w:t>
      </w:r>
    </w:p>
    <w:p w:rsidR="005C5708" w:rsidRDefault="005C5708">
      <w:pPr>
        <w:pStyle w:val="Akapitzlist"/>
        <w:numPr>
          <w:ilvl w:val="0"/>
          <w:numId w:val="11"/>
        </w:numPr>
        <w:jc w:val="both"/>
      </w:pPr>
      <w:r>
        <w:t>Zarząd informuje podczas sesji Rady o podjętych działaniach oraz uchwałach pomiędzy sesjami Rady.</w:t>
      </w:r>
    </w:p>
    <w:p w:rsidR="005C5708" w:rsidRDefault="005C5708">
      <w:pPr>
        <w:pStyle w:val="Akapitzlist"/>
        <w:jc w:val="both"/>
      </w:pPr>
    </w:p>
    <w:p w:rsidR="005C5708" w:rsidRDefault="005C5708">
      <w:pPr>
        <w:pStyle w:val="Akapitzlist"/>
        <w:ind w:left="0"/>
        <w:jc w:val="both"/>
      </w:pPr>
      <w:r>
        <w:t>§24.</w:t>
      </w:r>
    </w:p>
    <w:p w:rsidR="005C5708" w:rsidRDefault="005C5708">
      <w:pPr>
        <w:pStyle w:val="Akapitzlist"/>
        <w:numPr>
          <w:ilvl w:val="0"/>
          <w:numId w:val="26"/>
        </w:numPr>
        <w:jc w:val="both"/>
      </w:pPr>
      <w:r>
        <w:t xml:space="preserve">W skład Zarządu wchodzą: Przewodniczący Dzielnicy  oraz jego dwóch zastępców wybranych przez Radę ze swego składu lub spoza niego. </w:t>
      </w:r>
    </w:p>
    <w:p w:rsidR="005C5708" w:rsidRDefault="005C5708">
      <w:pPr>
        <w:pStyle w:val="Akapitzlist"/>
        <w:numPr>
          <w:ilvl w:val="0"/>
          <w:numId w:val="26"/>
        </w:numPr>
        <w:jc w:val="both"/>
      </w:pPr>
      <w:r>
        <w:t>Przewodniczącego Dzielnicy wybiera Rada w głosowaniu tajnym bezwzględną większością głosów.</w:t>
      </w:r>
    </w:p>
    <w:p w:rsidR="005C5708" w:rsidRDefault="005C5708">
      <w:pPr>
        <w:pStyle w:val="Akapitzlist"/>
        <w:numPr>
          <w:ilvl w:val="0"/>
          <w:numId w:val="26"/>
        </w:numPr>
        <w:jc w:val="both"/>
      </w:pPr>
      <w:r>
        <w:t>Zastępców Przewodniczącego Dzielnicy wybiera Rada, na wniosek Przewodniczącego Dzielnicy w głosowaniu tajnym zwykłą większością głosów, w odrębnych głosowaniach.</w:t>
      </w:r>
    </w:p>
    <w:p w:rsidR="005C5708" w:rsidRDefault="005C5708">
      <w:pPr>
        <w:pStyle w:val="Akapitzlist"/>
        <w:numPr>
          <w:ilvl w:val="0"/>
          <w:numId w:val="26"/>
        </w:numPr>
        <w:jc w:val="both"/>
      </w:pPr>
      <w:r>
        <w:t>Członkostwa w Zarządzie nie można łączyć z funkcją Przewodniczącego Rady, Wiceprzewodniczącego Rady lub przewodniczącego Komisji Rady.</w:t>
      </w:r>
    </w:p>
    <w:p w:rsidR="005C5708" w:rsidRDefault="005C5708">
      <w:pPr>
        <w:pStyle w:val="Akapitzlist"/>
        <w:ind w:left="0"/>
        <w:jc w:val="both"/>
      </w:pPr>
    </w:p>
    <w:p w:rsidR="005C5708" w:rsidRDefault="005C5708">
      <w:pPr>
        <w:pStyle w:val="Akapitzlist"/>
        <w:ind w:left="0"/>
        <w:jc w:val="both"/>
      </w:pPr>
      <w:r>
        <w:t>§25.</w:t>
      </w:r>
    </w:p>
    <w:p w:rsidR="005C5708" w:rsidRDefault="005C5708">
      <w:pPr>
        <w:pStyle w:val="Bezodstpw"/>
        <w:numPr>
          <w:ilvl w:val="2"/>
          <w:numId w:val="25"/>
        </w:numPr>
        <w:spacing w:line="276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>Zarząd pełni swoją funkcję do czasu wyboru nowego Zarządu z wyjątkiem przypadku, o którym mowa w ust. 4</w:t>
      </w:r>
    </w:p>
    <w:p w:rsidR="005C5708" w:rsidRDefault="005C5708">
      <w:pPr>
        <w:pStyle w:val="Bezodstpw"/>
        <w:numPr>
          <w:ilvl w:val="2"/>
          <w:numId w:val="25"/>
        </w:numPr>
        <w:spacing w:line="276" w:lineRule="auto"/>
        <w:ind w:left="709" w:hanging="283"/>
        <w:jc w:val="both"/>
        <w:rPr>
          <w:lang w:eastAsia="pl-PL"/>
        </w:rPr>
      </w:pPr>
      <w:r>
        <w:rPr>
          <w:rFonts w:cs="Arial"/>
          <w:lang w:eastAsia="pl-PL"/>
        </w:rPr>
        <w:t>Rada wybiera Zarząd w terminie 30 dni od dnia pierwszego posiedzenia w kadencji lub od chwili odwołania Zarządu.</w:t>
      </w:r>
    </w:p>
    <w:p w:rsidR="005C5708" w:rsidRDefault="005C5708">
      <w:pPr>
        <w:pStyle w:val="Bezodstpw"/>
        <w:numPr>
          <w:ilvl w:val="2"/>
          <w:numId w:val="25"/>
        </w:numPr>
        <w:spacing w:line="276" w:lineRule="auto"/>
        <w:ind w:left="709" w:hanging="283"/>
        <w:jc w:val="both"/>
        <w:rPr>
          <w:lang w:eastAsia="pl-PL"/>
        </w:rPr>
      </w:pPr>
      <w:r>
        <w:rPr>
          <w:rFonts w:cs="Arial"/>
          <w:lang w:eastAsia="pl-PL"/>
        </w:rPr>
        <w:t>W razie przekroczenia terminu, o którym mowa w ust. 2, Rada Miejska rozwiązuje Radę i zarządza wybory przedterminowe w Dzielnicy w terminie nie dłuższym niż 3 miesiące od dnia podjęcia uchwały o rozwiązaniu Rady. Jeżeli nowo wybrana Rada nie dokona wyboru Zarządu w terminie statutowym ulega rozwiązaniu bez zarządzenia wyborów przedterminowych.</w:t>
      </w:r>
    </w:p>
    <w:p w:rsidR="005C5708" w:rsidRDefault="005C5708">
      <w:pPr>
        <w:pStyle w:val="Bezodstpw"/>
        <w:numPr>
          <w:ilvl w:val="2"/>
          <w:numId w:val="25"/>
        </w:numPr>
        <w:spacing w:line="276" w:lineRule="auto"/>
        <w:ind w:left="709" w:hanging="283"/>
        <w:jc w:val="both"/>
        <w:rPr>
          <w:lang w:eastAsia="pl-PL"/>
        </w:rPr>
      </w:pPr>
      <w:r>
        <w:rPr>
          <w:rFonts w:cs="Arial"/>
          <w:lang w:eastAsia="pl-PL"/>
        </w:rPr>
        <w:t>Rozwiązanie Rady z mocy Statutu lub w drodze czynności nadzorczych Rady Miejskiej powoduje rozwiązanie Zarządu i ustanowienie zarządu komisarycznego.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>§26.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Rada może odwołać Zarząd bezwzględną większością głosów w głosowaniu jawnym w przypadku odrzucenia rocznego sprawozdania z wykonania planu finansowego lub z wykonania zadań, a także w przypadku nieprzedłożenia przez Zarząd sprawozdania w terminie określonym w §29 ust. 6, 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Rada może odwołać Przewodniczącego Dzielnicy na uzasadniony wniosek co najmniej </w:t>
      </w:r>
      <w:r>
        <w:rPr>
          <w:rFonts w:cs="Arial"/>
          <w:vertAlign w:val="superscript"/>
          <w:lang w:eastAsia="pl-PL"/>
        </w:rPr>
        <w:t>1</w:t>
      </w:r>
      <w:r>
        <w:rPr>
          <w:rFonts w:cs="Arial"/>
          <w:lang w:eastAsia="pl-PL"/>
        </w:rPr>
        <w:t>/4 ustawowego składu Rady w głosowaniu tajnym większością 2/3 głosów. W przypadku nieskuteczności odwołania, kolejny wniosek o odwołanie Przewodniczącego Dzielnicy złożony w trybie niniejszego ustępu może być rozpatrywany nie wcześniej niż po upływie 6 miesięcy.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może odwołać Przewodniczącego Dzielnicy na wniosek Prezydenta, bezwzględną większością głosów w głosowaniu tajnym.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Wniosek o odwołanie Przewodniczącego Dzielnicy, w trybie ust. 1-3, może być poddany pod głosowanie na sesji Rady zwołanej nie wcześniej niż 14 dni od dnia odrzucenia sprawozdania, o którym mowa w ust. 1 lub złożenia wniosku o odwołanie, o którym mowa w ust. 2 i 3. Przed głosowaniem umożliwia się Przewodniczącemu Dzielnicy złożenie wyjaśnień.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 odwołuje pozostałych członków Zarządu na wniosek Przewodniczącego Dzielnicy w głosowaniu jawnym zwykłą większością głosów. Wniosek może być poddany pod głosowanie na tej samej sesji po wysłuchaniu wyjaśnień członka Zarządu, którego wniosek dotyczy.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Każdy członek Zarządu może złożyć pisemną rezygnację z członkostwa w Zarządzie. Członkostwo w Zarządzie ustaje na najbliższej sesji Rady, na której rezygnacja zostaje odczytana.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Odwołanie Przewodniczącego Dzielnicy lub jego ustąpienie z funkcji jest równoznaczne z odwołaniem bądź ustąpieniem całego Zarządu.</w:t>
      </w:r>
    </w:p>
    <w:p w:rsidR="005C5708" w:rsidRDefault="005C570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 razie odwołania lub ustąpienia Zarządu Rada dokonuje wyboru Zarządu w terminie 30 dni. Przepisy §25 stosuje się odpowiednio.</w:t>
      </w:r>
    </w:p>
    <w:p w:rsidR="005C5708" w:rsidRDefault="005C570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§27.</w:t>
      </w:r>
    </w:p>
    <w:p w:rsidR="005C5708" w:rsidRDefault="005C5708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Przewodniczący Dzielnicy ustala porządek obrad Zarządu i przewodniczy obradom.</w:t>
      </w:r>
    </w:p>
    <w:p w:rsidR="005C5708" w:rsidRDefault="005C5708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Do właściwości Przewodniczącego Dzielnicy należy:</w:t>
      </w:r>
    </w:p>
    <w:p w:rsidR="005C5708" w:rsidRDefault="005C5708">
      <w:pPr>
        <w:numPr>
          <w:ilvl w:val="4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kierowanie pracami Zarządu,</w:t>
      </w:r>
    </w:p>
    <w:p w:rsidR="005C5708" w:rsidRDefault="005C5708">
      <w:pPr>
        <w:numPr>
          <w:ilvl w:val="4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dokonywanie podziału zadań pomiędzy członków Zarządu,</w:t>
      </w:r>
    </w:p>
    <w:p w:rsidR="005C5708" w:rsidRDefault="005C5708">
      <w:pPr>
        <w:numPr>
          <w:ilvl w:val="4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dysponowanie środkami finansowymi zgodnie z planem finansowym oraz z zastrzeżeniem postanowień Statutu.</w:t>
      </w:r>
    </w:p>
    <w:p w:rsidR="005C5708" w:rsidRDefault="005C5708">
      <w:pPr>
        <w:numPr>
          <w:ilvl w:val="4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reprezentowanie Dzielnicy na zewnątrz,</w:t>
      </w:r>
    </w:p>
    <w:p w:rsidR="005C5708" w:rsidRDefault="005C5708">
      <w:pPr>
        <w:numPr>
          <w:ilvl w:val="4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przekazywanie uchwał Rady i Zarządu jednostce obsługującej</w:t>
      </w:r>
    </w:p>
    <w:p w:rsidR="005C5708" w:rsidRDefault="005C5708">
      <w:pPr>
        <w:numPr>
          <w:ilvl w:val="0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Zastępcy Przewodniczącego Dzielnicy działają w ramach jego upoważnienia.</w:t>
      </w:r>
    </w:p>
    <w:p w:rsidR="005C5708" w:rsidRDefault="005C5708">
      <w:pPr>
        <w:numPr>
          <w:ilvl w:val="0"/>
          <w:numId w:val="2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Przewodniczącemu Dzielnicy i jego zastępcom przysługują diety na zasadach uchwalonych przez Radę Miejską. </w:t>
      </w:r>
    </w:p>
    <w:p w:rsidR="005C5708" w:rsidRDefault="005C5708">
      <w:pPr>
        <w:pStyle w:val="Akapitzlist"/>
        <w:ind w:left="0"/>
        <w:jc w:val="both"/>
        <w:rPr>
          <w:b/>
        </w:rPr>
      </w:pPr>
    </w:p>
    <w:p w:rsidR="005C5708" w:rsidRDefault="005C5708">
      <w:pPr>
        <w:pStyle w:val="Akapitzlist"/>
        <w:ind w:left="0"/>
        <w:jc w:val="both"/>
        <w:rPr>
          <w:b/>
        </w:rPr>
      </w:pPr>
    </w:p>
    <w:p w:rsidR="005C5708" w:rsidRDefault="005C5708">
      <w:pPr>
        <w:pStyle w:val="Akapitzlist"/>
        <w:ind w:left="0"/>
        <w:jc w:val="both"/>
        <w:rPr>
          <w:b/>
        </w:rPr>
      </w:pPr>
    </w:p>
    <w:p w:rsidR="005C5708" w:rsidRDefault="005C5708">
      <w:pPr>
        <w:pStyle w:val="Akapitzlist"/>
        <w:ind w:left="0"/>
        <w:jc w:val="center"/>
        <w:rPr>
          <w:b/>
        </w:rPr>
      </w:pPr>
      <w:r>
        <w:rPr>
          <w:b/>
        </w:rPr>
        <w:t>Rozdział IV. Gospodarka finansowa i mienie</w:t>
      </w:r>
    </w:p>
    <w:p w:rsidR="005C5708" w:rsidRDefault="005C5708">
      <w:pPr>
        <w:pStyle w:val="Akapitzlist"/>
        <w:ind w:left="0"/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§28.</w:t>
      </w:r>
    </w:p>
    <w:p w:rsidR="005C5708" w:rsidRDefault="005C5708">
      <w:pPr>
        <w:pStyle w:val="Akapitzlist"/>
        <w:numPr>
          <w:ilvl w:val="0"/>
          <w:numId w:val="3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Rada, na wniosek Zarządu, uchwala plan finansowy na każdy rok budżetowy oraz dokonuje w nim zmian. Plan finansowy obejmuje:</w:t>
      </w:r>
    </w:p>
    <w:p w:rsidR="005C5708" w:rsidRDefault="005C5708">
      <w:pPr>
        <w:pStyle w:val="Akapitzlist"/>
        <w:numPr>
          <w:ilvl w:val="0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lastRenderedPageBreak/>
        <w:t>wydatki bieżące związane z realizacją zadań podstawowych Dzielnicy, o których mowa w §6</w:t>
      </w:r>
    </w:p>
    <w:p w:rsidR="005C5708" w:rsidRDefault="005C5708">
      <w:pPr>
        <w:pStyle w:val="Akapitzlist"/>
        <w:numPr>
          <w:ilvl w:val="0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wydatki bieżące wynikające z przyjętych do realizacji zadań zleconych.</w:t>
      </w:r>
    </w:p>
    <w:p w:rsidR="005C5708" w:rsidRDefault="005C5708">
      <w:pPr>
        <w:pStyle w:val="Akapitzlist"/>
        <w:numPr>
          <w:ilvl w:val="0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bieżące wydatki administracyjne, w tym w szczególności:</w:t>
      </w:r>
    </w:p>
    <w:p w:rsidR="005C5708" w:rsidRDefault="005C5708">
      <w:pPr>
        <w:pStyle w:val="Akapitzlist"/>
        <w:numPr>
          <w:ilvl w:val="1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koszty utrzymania siedziby, opłat telekomunikacyjnych itp.</w:t>
      </w:r>
    </w:p>
    <w:p w:rsidR="005C5708" w:rsidRDefault="005C5708">
      <w:pPr>
        <w:pStyle w:val="Akapitzlist"/>
        <w:numPr>
          <w:ilvl w:val="1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koszty zakupu materiałów biurowych oraz konserwacji sprzętu biurowego</w:t>
      </w:r>
    </w:p>
    <w:p w:rsidR="005C5708" w:rsidRDefault="005C5708">
      <w:pPr>
        <w:pStyle w:val="Akapitzlist"/>
        <w:numPr>
          <w:ilvl w:val="1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diety radnych oraz członków Zarządu</w:t>
      </w:r>
    </w:p>
    <w:p w:rsidR="005C5708" w:rsidRDefault="005C5708">
      <w:pPr>
        <w:pStyle w:val="Akapitzlist"/>
        <w:numPr>
          <w:ilvl w:val="1"/>
          <w:numId w:val="6"/>
        </w:numPr>
        <w:jc w:val="both"/>
        <w:rPr>
          <w:rFonts w:cs="ONMECH+TimesNewRoman"/>
          <w:color w:val="000000"/>
        </w:rPr>
      </w:pPr>
      <w:r>
        <w:rPr>
          <w:rFonts w:cs="ONMECH+TimesNewRoman"/>
          <w:color w:val="000000"/>
        </w:rPr>
        <w:t>inne wydatki administracyjne</w:t>
      </w:r>
    </w:p>
    <w:p w:rsidR="005C5708" w:rsidRDefault="005C5708">
      <w:pPr>
        <w:pStyle w:val="Akapitzlist"/>
        <w:numPr>
          <w:ilvl w:val="0"/>
          <w:numId w:val="3"/>
        </w:numPr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Zarząd opracowuje projekt planu finansowego w oparciu o wyodrębnione w projekcie budżetu Miasta środki oraz na zasadach określonych przez Prezydenta. </w:t>
      </w:r>
    </w:p>
    <w:p w:rsidR="005C5708" w:rsidRDefault="005C5708">
      <w:pPr>
        <w:pStyle w:val="Akapitzlist"/>
        <w:numPr>
          <w:ilvl w:val="0"/>
          <w:numId w:val="3"/>
        </w:numPr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Do czasu uchwalenia budżetu Miasta wydatki Dzielnicy są dokonywane na podstawie projektu planu finansowego zgodnego z projektem budżetu.</w:t>
      </w:r>
      <w:r>
        <w:rPr>
          <w:rFonts w:cs="ONMECH+TimesNewRoman"/>
          <w:color w:val="000000"/>
        </w:rPr>
        <w:t xml:space="preserve"> </w:t>
      </w:r>
    </w:p>
    <w:p w:rsidR="005C5708" w:rsidRDefault="005C5708">
      <w:pPr>
        <w:pStyle w:val="Akapitzlist"/>
        <w:numPr>
          <w:ilvl w:val="0"/>
          <w:numId w:val="3"/>
        </w:numPr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Rada, na wniosek Zarządu, uchwala projekt planu finansowego w terminie określonym w zarządzeniu Prezydenta. Rada, na wniosek Zarządu, uchwala ostateczny plan finansowy w terminie nie dłuższym niż 14 dni od dnia otrzymania informacji o ostatecznych kwotach wydatków Dzielnicy przyjętych w uchwale budżetowej.</w:t>
      </w:r>
    </w:p>
    <w:p w:rsidR="005C5708" w:rsidRDefault="005C5708">
      <w:pPr>
        <w:pStyle w:val="Akapitzlist"/>
        <w:ind w:left="0"/>
        <w:jc w:val="both"/>
        <w:rPr>
          <w:rFonts w:cs="Arial"/>
          <w:lang w:eastAsia="pl-PL"/>
        </w:rPr>
      </w:pPr>
    </w:p>
    <w:p w:rsidR="005C5708" w:rsidRDefault="005C5708">
      <w:pPr>
        <w:pStyle w:val="Akapitzlist"/>
        <w:ind w:left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§29.</w:t>
      </w:r>
    </w:p>
    <w:p w:rsidR="005C5708" w:rsidRDefault="005C5708">
      <w:pPr>
        <w:pStyle w:val="Akapitzlist"/>
        <w:numPr>
          <w:ilvl w:val="2"/>
          <w:numId w:val="6"/>
        </w:numPr>
        <w:ind w:left="709" w:hanging="35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Zarząd prowadzi gospodarkę finansową zgodnie z obowiązującymi przepisami prawa i procedurami ustalonymi przez Prezydenta.</w:t>
      </w:r>
    </w:p>
    <w:p w:rsidR="005C5708" w:rsidRDefault="005C5708">
      <w:pPr>
        <w:pStyle w:val="Akapitzlist"/>
        <w:numPr>
          <w:ilvl w:val="2"/>
          <w:numId w:val="6"/>
        </w:numPr>
        <w:ind w:left="709" w:hanging="35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Wydatki Dzielnicy nie mogą przekraczać wydatków określonych w planie finansowym.</w:t>
      </w:r>
    </w:p>
    <w:p w:rsidR="005C5708" w:rsidRDefault="005C5708">
      <w:pPr>
        <w:pStyle w:val="Akapitzlist"/>
        <w:numPr>
          <w:ilvl w:val="2"/>
          <w:numId w:val="6"/>
        </w:numPr>
        <w:ind w:left="709" w:hanging="35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Przewodniczący Dzielnicy lub upoważniony przez niego Zastępca Przewodniczącego Dzielnicy podpisuje faktury i inne dokumenty księgowe, stwierdzając w ten sposób, że wydatek jest zgodny z planem finansowym oraz że został sprawdzony pod względem celowości, rachunkowo i formalnie.</w:t>
      </w:r>
    </w:p>
    <w:p w:rsidR="005C5708" w:rsidRDefault="005C5708">
      <w:pPr>
        <w:pStyle w:val="Akapitzlist"/>
        <w:numPr>
          <w:ilvl w:val="2"/>
          <w:numId w:val="6"/>
        </w:numPr>
        <w:ind w:left="709" w:hanging="35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Pozyskiwanie i wydatkowanie przez Dzielnicę środków spoza budżetu Miasta odbywa się w sposób określony przez Prezydenta.</w:t>
      </w:r>
    </w:p>
    <w:p w:rsidR="005C5708" w:rsidRDefault="005C5708">
      <w:pPr>
        <w:pStyle w:val="Akapitzlist"/>
        <w:numPr>
          <w:ilvl w:val="2"/>
          <w:numId w:val="6"/>
        </w:numPr>
        <w:ind w:left="709" w:hanging="35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Zarząd przedstawia Radzie kwartalne informacje o wykonaniu planu finansowego.</w:t>
      </w:r>
    </w:p>
    <w:p w:rsidR="005C5708" w:rsidRDefault="005C5708">
      <w:pPr>
        <w:pStyle w:val="Akapitzlist"/>
        <w:numPr>
          <w:ilvl w:val="2"/>
          <w:numId w:val="6"/>
        </w:numPr>
        <w:ind w:left="709" w:hanging="35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terminie do końca stycznia roku następnego Zarząd przedkłada Radzie do rozpatrzenia roczne sprawozdanie z wykonania planu finansowego i sprawozdanie z realizacji zadań. </w:t>
      </w:r>
    </w:p>
    <w:p w:rsidR="005C5708" w:rsidRDefault="005C5708">
      <w:pPr>
        <w:pStyle w:val="Akapitzlist"/>
        <w:ind w:left="0"/>
        <w:jc w:val="both"/>
        <w:rPr>
          <w:b/>
        </w:rPr>
      </w:pPr>
    </w:p>
    <w:p w:rsidR="005C5708" w:rsidRDefault="005C5708">
      <w:pPr>
        <w:pStyle w:val="Akapitzlist"/>
        <w:ind w:left="0"/>
        <w:jc w:val="both"/>
      </w:pPr>
      <w:r>
        <w:t>§30.</w:t>
      </w:r>
    </w:p>
    <w:p w:rsidR="005C5708" w:rsidRDefault="005C5708">
      <w:pPr>
        <w:pStyle w:val="Akapitzlist"/>
        <w:numPr>
          <w:ilvl w:val="0"/>
          <w:numId w:val="29"/>
        </w:numPr>
        <w:jc w:val="both"/>
      </w:pPr>
      <w:r>
        <w:rPr>
          <w:rFonts w:cs="Arial"/>
          <w:lang w:eastAsia="pl-PL"/>
        </w:rPr>
        <w:t>Dzielnica korzysta i zarządza przekazanym mu mieniem komunalnym.</w:t>
      </w:r>
    </w:p>
    <w:p w:rsidR="005C5708" w:rsidRDefault="005C5708">
      <w:pPr>
        <w:pStyle w:val="Akapitzlist"/>
        <w:numPr>
          <w:ilvl w:val="0"/>
          <w:numId w:val="29"/>
        </w:numPr>
        <w:jc w:val="both"/>
      </w:pPr>
      <w:r>
        <w:rPr>
          <w:rFonts w:cs="Arial"/>
          <w:lang w:eastAsia="pl-PL"/>
        </w:rPr>
        <w:t>Dzielnica decyduje o sposobie wykorzystania przekazanego mienia w zakresie zwykłego zarządu, chyba że uchwały Rady Miejskiej stanowią inaczej.</w:t>
      </w:r>
    </w:p>
    <w:p w:rsidR="005C5708" w:rsidRDefault="005C5708">
      <w:pPr>
        <w:pStyle w:val="Akapitzlist"/>
        <w:numPr>
          <w:ilvl w:val="0"/>
          <w:numId w:val="29"/>
        </w:numPr>
        <w:jc w:val="both"/>
      </w:pPr>
      <w:r>
        <w:rPr>
          <w:rFonts w:cs="Arial"/>
          <w:lang w:eastAsia="pl-PL"/>
        </w:rPr>
        <w:t>Dochody z mienia przekazanego Dzielnicy stanowią dochód Miasta pozostający w dyspozycji Dzielnicy, w ramach jej planu finansowego.</w:t>
      </w:r>
    </w:p>
    <w:p w:rsidR="005C5708" w:rsidRDefault="005C5708">
      <w:pPr>
        <w:pStyle w:val="Akapitzlist"/>
        <w:numPr>
          <w:ilvl w:val="0"/>
          <w:numId w:val="29"/>
        </w:numPr>
        <w:jc w:val="both"/>
      </w:pPr>
      <w:r>
        <w:rPr>
          <w:rFonts w:cs="Arial"/>
          <w:lang w:eastAsia="pl-PL"/>
        </w:rPr>
        <w:t>Zarząd ponosi odpowiedzialność za stan i wykorzystanie mienia przekazanego Dzielnicy.</w:t>
      </w:r>
    </w:p>
    <w:p w:rsidR="005C5708" w:rsidRDefault="005C5708">
      <w:pPr>
        <w:pStyle w:val="Akapitzlist"/>
        <w:ind w:left="0"/>
        <w:jc w:val="both"/>
        <w:rPr>
          <w:rFonts w:cs="Arial"/>
          <w:lang w:eastAsia="pl-PL"/>
        </w:rPr>
      </w:pPr>
    </w:p>
    <w:p w:rsidR="005C5708" w:rsidRDefault="005C5708">
      <w:pPr>
        <w:pStyle w:val="Akapitzlist"/>
        <w:ind w:left="0"/>
        <w:jc w:val="center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Rozdział V. Obsługa Dzielnicy</w:t>
      </w:r>
    </w:p>
    <w:p w:rsidR="005C5708" w:rsidRDefault="005C5708">
      <w:pPr>
        <w:pStyle w:val="Akapitzlist"/>
        <w:ind w:left="0"/>
        <w:jc w:val="both"/>
        <w:rPr>
          <w:rFonts w:cs="Arial"/>
          <w:lang w:eastAsia="pl-PL"/>
        </w:rPr>
      </w:pPr>
    </w:p>
    <w:p w:rsidR="005C5708" w:rsidRDefault="005C5708">
      <w:pPr>
        <w:pStyle w:val="Akapitzlist"/>
        <w:ind w:left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§31.</w:t>
      </w:r>
    </w:p>
    <w:p w:rsidR="005C5708" w:rsidRDefault="005C5708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Obsługę Dzielnicy zapewnia Prezydent.</w:t>
      </w:r>
    </w:p>
    <w:p w:rsidR="005C5708" w:rsidRDefault="005C5708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Prezydent zapewnia siedzibę Dzielnicy i jej wyposażenie.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>§32.</w:t>
      </w:r>
    </w:p>
    <w:p w:rsidR="005C5708" w:rsidRDefault="005C5708">
      <w:pPr>
        <w:numPr>
          <w:ilvl w:val="3"/>
          <w:numId w:val="2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Prezydent wyznacza jednostkę obsługującą, która w szczególności:</w:t>
      </w:r>
    </w:p>
    <w:p w:rsidR="005C5708" w:rsidRDefault="005C5708">
      <w:pPr>
        <w:numPr>
          <w:ilvl w:val="4"/>
          <w:numId w:val="25"/>
        </w:numPr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odpowiada za obsługę techniczną, administracyjną i finansową</w:t>
      </w:r>
    </w:p>
    <w:p w:rsidR="005C5708" w:rsidRDefault="005C5708">
      <w:pPr>
        <w:numPr>
          <w:ilvl w:val="4"/>
          <w:numId w:val="25"/>
        </w:numPr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organizuje szkolenia dla członków Zarządu oraz w miarę możliwości dla Radnych</w:t>
      </w:r>
    </w:p>
    <w:p w:rsidR="005C5708" w:rsidRDefault="005C5708">
      <w:pPr>
        <w:numPr>
          <w:ilvl w:val="4"/>
          <w:numId w:val="25"/>
        </w:numPr>
        <w:autoSpaceDE w:val="0"/>
        <w:autoSpaceDN w:val="0"/>
        <w:adjustRightInd w:val="0"/>
        <w:spacing w:after="0"/>
        <w:ind w:left="113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ustala instrukcję kancelaryjną Dzielnic oraz inne procedury.</w:t>
      </w:r>
    </w:p>
    <w:p w:rsidR="005C5708" w:rsidRDefault="005C5708">
      <w:pPr>
        <w:numPr>
          <w:ilvl w:val="3"/>
          <w:numId w:val="2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Jednostka obsługująca, w porozumieniu z Zarządem, kieruje pracowników do ciągłej obsługi Dzielnicy i jej organów.</w:t>
      </w:r>
    </w:p>
    <w:p w:rsidR="005C5708" w:rsidRDefault="005C5708">
      <w:pPr>
        <w:autoSpaceDE w:val="0"/>
        <w:autoSpaceDN w:val="0"/>
        <w:adjustRightInd w:val="0"/>
        <w:spacing w:after="0"/>
        <w:ind w:left="709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center"/>
        <w:rPr>
          <w:rFonts w:cs="Arial"/>
          <w:b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center"/>
        <w:rPr>
          <w:rFonts w:cs="Arial"/>
          <w:b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center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Rozdział VI. Nadzór i kontrola nad działalnością Osiedla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§33.</w:t>
      </w:r>
    </w:p>
    <w:p w:rsidR="005C5708" w:rsidRDefault="005C5708">
      <w:pPr>
        <w:pStyle w:val="Bezodstpw"/>
        <w:numPr>
          <w:ilvl w:val="3"/>
          <w:numId w:val="6"/>
        </w:numPr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>Nadzór nad działalnością organów Dzielnicy sprawują organy miasta na zasadach określonych w statucie oraz przepisach odrębnych.</w:t>
      </w:r>
    </w:p>
    <w:p w:rsidR="005C5708" w:rsidRDefault="005C5708">
      <w:pPr>
        <w:pStyle w:val="Bezodstpw"/>
        <w:numPr>
          <w:ilvl w:val="3"/>
          <w:numId w:val="6"/>
        </w:numPr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>Zarząd corocznie przedkłada Przewodniczącemu Rady Miejskiej oraz Prezydentowi do końca lutego sprawozdanie z wykonania planu finansowego oraz z wykonania zadań za rok uprzedni o działalności Dzielnicy wraz z uchwałą Rady w tej sprawie.</w:t>
      </w:r>
    </w:p>
    <w:p w:rsidR="005C5708" w:rsidRDefault="005C5708">
      <w:pPr>
        <w:pStyle w:val="Bezodstpw"/>
        <w:numPr>
          <w:ilvl w:val="3"/>
          <w:numId w:val="6"/>
        </w:numPr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>Organy miasta prowadzą kontrolę w zakresie:</w:t>
      </w:r>
    </w:p>
    <w:p w:rsidR="005C5708" w:rsidRDefault="005C5708">
      <w:pPr>
        <w:pStyle w:val="Bezodstpw"/>
        <w:numPr>
          <w:ilvl w:val="0"/>
          <w:numId w:val="3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Zgodności uchwał organów Dzielnicy z obowiązującym prawem, uchwałami Rady Miejskiej i zarządzeniami Prezydenta oraz przepisami statutu.</w:t>
      </w:r>
    </w:p>
    <w:p w:rsidR="005C5708" w:rsidRDefault="005C5708">
      <w:pPr>
        <w:pStyle w:val="Bezodstpw"/>
        <w:numPr>
          <w:ilvl w:val="0"/>
          <w:numId w:val="3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Prowadzonej przez organy Dzielnicy gospodarki finansowej.</w:t>
      </w:r>
    </w:p>
    <w:p w:rsidR="005C5708" w:rsidRDefault="005C5708">
      <w:pPr>
        <w:pStyle w:val="Bezodstpw"/>
        <w:numPr>
          <w:ilvl w:val="0"/>
          <w:numId w:val="3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Sposobu wykorzystania przez Dzielnicę przekazanego jej mienia komunalnego.</w:t>
      </w:r>
    </w:p>
    <w:p w:rsidR="005C5708" w:rsidRDefault="005C5708">
      <w:pPr>
        <w:pStyle w:val="Bezodstpw"/>
        <w:numPr>
          <w:ilvl w:val="0"/>
          <w:numId w:val="3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Zgodności z obowiązującymi przepisami wszelkich działań organów Dzielnicy.</w:t>
      </w:r>
    </w:p>
    <w:p w:rsidR="005C5708" w:rsidRDefault="005C5708">
      <w:pPr>
        <w:pStyle w:val="Bezodstpw"/>
        <w:spacing w:line="276" w:lineRule="auto"/>
        <w:ind w:left="720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§34.</w:t>
      </w:r>
    </w:p>
    <w:p w:rsidR="005C5708" w:rsidRDefault="005C5708">
      <w:pPr>
        <w:pStyle w:val="Bezodstpw"/>
        <w:numPr>
          <w:ilvl w:val="0"/>
          <w:numId w:val="3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Kontrolę w zakresie, o którym mowa w §33 ust. 3 pkt. 1 prowadzi się na zasadach określonych w niniejszym paragrafie. </w:t>
      </w:r>
    </w:p>
    <w:p w:rsidR="005C5708" w:rsidRDefault="005C5708">
      <w:pPr>
        <w:pStyle w:val="Bezodstpw"/>
        <w:numPr>
          <w:ilvl w:val="0"/>
          <w:numId w:val="30"/>
        </w:numPr>
        <w:spacing w:line="276" w:lineRule="auto"/>
        <w:jc w:val="both"/>
        <w:rPr>
          <w:lang w:eastAsia="pl-PL"/>
        </w:rPr>
      </w:pPr>
      <w:r>
        <w:rPr>
          <w:rFonts w:cs="Arial"/>
          <w:lang w:eastAsia="pl-PL"/>
        </w:rPr>
        <w:t>Przewodniczący Dzielnicy przekazuje uchwały organów Dzielnicy w terminie 14 dni od ich podjęcia jednostce wskazanej przez Prezydenta. Uchwały organów Dzielnicy nie przekazane w tym terminie stają się nieważne z mocy prawa.</w:t>
      </w:r>
    </w:p>
    <w:p w:rsidR="005C5708" w:rsidRDefault="005C5708">
      <w:pPr>
        <w:pStyle w:val="Bezodstpw"/>
        <w:numPr>
          <w:ilvl w:val="0"/>
          <w:numId w:val="30"/>
        </w:numPr>
        <w:spacing w:line="276" w:lineRule="auto"/>
        <w:jc w:val="both"/>
        <w:rPr>
          <w:lang w:eastAsia="pl-PL"/>
        </w:rPr>
      </w:pPr>
      <w:r>
        <w:rPr>
          <w:rFonts w:cs="Arial"/>
          <w:lang w:eastAsia="pl-PL"/>
        </w:rPr>
        <w:t>Jednostka, o której mowa w ust. 2, dokonuje wstępnej analizy uchwał pod kątem ich zgodności z prawem oraz planem finansowym w ciągu 14 dni od dnia przekazania jej uchwały.</w:t>
      </w:r>
    </w:p>
    <w:p w:rsidR="005C5708" w:rsidRDefault="005C5708">
      <w:pPr>
        <w:pStyle w:val="Bezodstpw"/>
        <w:numPr>
          <w:ilvl w:val="0"/>
          <w:numId w:val="30"/>
        </w:numPr>
        <w:spacing w:line="276" w:lineRule="auto"/>
        <w:jc w:val="both"/>
        <w:rPr>
          <w:lang w:eastAsia="pl-PL"/>
        </w:rPr>
      </w:pPr>
      <w:r>
        <w:rPr>
          <w:rFonts w:cs="Arial"/>
          <w:lang w:eastAsia="pl-PL"/>
        </w:rPr>
        <w:t xml:space="preserve">W razie stwierdzenia niezgodności uchwały organu Dzielnicy z prawem jednostka przekazuje ją niezwłocznie Radzie Miejskiej wraz z wnioskiem o uchylenie uchwały. </w:t>
      </w:r>
      <w:r>
        <w:rPr>
          <w:lang w:eastAsia="pl-PL"/>
        </w:rPr>
        <w:t>Uchwała organu Dzielnicy może być uchylona w całości lub części przez Radę Miejską.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§35.</w:t>
      </w:r>
    </w:p>
    <w:p w:rsidR="005C5708" w:rsidRDefault="005C5708">
      <w:pPr>
        <w:pStyle w:val="Bezodstpw"/>
        <w:numPr>
          <w:ilvl w:val="0"/>
          <w:numId w:val="31"/>
        </w:numPr>
        <w:spacing w:line="276" w:lineRule="auto"/>
        <w:jc w:val="both"/>
        <w:rPr>
          <w:lang w:eastAsia="pl-PL"/>
        </w:rPr>
      </w:pPr>
      <w:r>
        <w:rPr>
          <w:rFonts w:cs="Arial"/>
          <w:lang w:eastAsia="pl-PL"/>
        </w:rPr>
        <w:t>Kontrolę w zakresie, o którym mowa w §32 ust. 3 pkt. 2-4 mogą przeprowadzać organy miasta odpowiednio na zasadach stosowanych do jednostek organizacyjnych gminy.</w:t>
      </w:r>
    </w:p>
    <w:p w:rsidR="005C5708" w:rsidRDefault="005C5708">
      <w:pPr>
        <w:pStyle w:val="Bezodstpw"/>
        <w:spacing w:line="276" w:lineRule="auto"/>
        <w:jc w:val="both"/>
        <w:rPr>
          <w:rFonts w:cs="Arial"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§36. </w:t>
      </w:r>
    </w:p>
    <w:p w:rsidR="005C5708" w:rsidRDefault="005C5708">
      <w:pPr>
        <w:pStyle w:val="Bezodstpw"/>
        <w:numPr>
          <w:ilvl w:val="0"/>
          <w:numId w:val="84"/>
        </w:numPr>
        <w:spacing w:line="276" w:lineRule="auto"/>
        <w:jc w:val="both"/>
        <w:rPr>
          <w:lang w:eastAsia="pl-PL"/>
        </w:rPr>
      </w:pPr>
      <w:r>
        <w:rPr>
          <w:rFonts w:cs="Arial"/>
          <w:lang w:eastAsia="pl-PL"/>
        </w:rPr>
        <w:t>W przypadku:</w:t>
      </w:r>
    </w:p>
    <w:p w:rsidR="005C5708" w:rsidRDefault="005C5708">
      <w:pPr>
        <w:pStyle w:val="Bezodstpw"/>
        <w:numPr>
          <w:ilvl w:val="0"/>
          <w:numId w:val="79"/>
        </w:numPr>
        <w:spacing w:line="276" w:lineRule="auto"/>
        <w:jc w:val="both"/>
        <w:rPr>
          <w:lang w:eastAsia="pl-PL"/>
        </w:rPr>
      </w:pPr>
      <w:r>
        <w:rPr>
          <w:rFonts w:cs="Arial"/>
          <w:lang w:eastAsia="pl-PL"/>
        </w:rPr>
        <w:t>znaczącego naruszenia przez organy Dzielnicy przepisów lub statutu</w:t>
      </w:r>
    </w:p>
    <w:p w:rsidR="005C5708" w:rsidRDefault="005C5708">
      <w:pPr>
        <w:pStyle w:val="Bezodstpw"/>
        <w:numPr>
          <w:ilvl w:val="0"/>
          <w:numId w:val="7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zaprzestania działalności stwierdzonej na podstawie ………</w:t>
      </w:r>
    </w:p>
    <w:p w:rsidR="005C5708" w:rsidRDefault="005C5708">
      <w:pPr>
        <w:pStyle w:val="Bezodstpw"/>
        <w:numPr>
          <w:ilvl w:val="0"/>
          <w:numId w:val="7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innych przypadkach przewidzianych w statucie</w:t>
      </w:r>
    </w:p>
    <w:p w:rsidR="005C5708" w:rsidRDefault="005C5708">
      <w:pPr>
        <w:pStyle w:val="Bezodstpw"/>
        <w:spacing w:line="276" w:lineRule="auto"/>
        <w:ind w:left="708"/>
        <w:jc w:val="both"/>
        <w:rPr>
          <w:lang w:eastAsia="pl-PL"/>
        </w:rPr>
      </w:pPr>
      <w:r>
        <w:rPr>
          <w:lang w:eastAsia="pl-PL"/>
        </w:rPr>
        <w:t>Rada Miejska w drodze uchwały może rozwiązać Radę Dzielnicy i zarządzić przedterminowe wybory w ciągu trzech miesięcy od jej rozwiązania.</w:t>
      </w:r>
    </w:p>
    <w:p w:rsidR="005C5708" w:rsidRDefault="005C5708">
      <w:pPr>
        <w:pStyle w:val="Bezodstpw"/>
        <w:numPr>
          <w:ilvl w:val="0"/>
          <w:numId w:val="8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przypadku, o którym mowa w ust. 1 organy Dzielnicy przestają sprawować swoje funkcje. Do czasu wyłonienia nowych organów Dzielnicy zadania Rady i Zarządu pełni trzyosobowy zarząd komisaryczny powołany przez Radę Miejską.</w:t>
      </w:r>
    </w:p>
    <w:p w:rsidR="005C5708" w:rsidRDefault="005C5708">
      <w:pPr>
        <w:pStyle w:val="Bezodstpw"/>
        <w:numPr>
          <w:ilvl w:val="0"/>
          <w:numId w:val="8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przypadku rozwiązania na podstawie statutu lub ordynacji wyborczej Rady bez przeprowadzania przedterminowych wyborów zarząd komisaryczny pełni funkcję do końca kadencji.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Rozdział VII. Postanowienia końcowe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rFonts w:cs="Arial"/>
          <w:lang w:eastAsia="pl-PL"/>
        </w:rPr>
        <w:t xml:space="preserve">§35. </w:t>
      </w:r>
    </w:p>
    <w:p w:rsidR="005C5708" w:rsidRDefault="005C5708">
      <w:pPr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Integralną część Statutu stanowi ordynacja wyborcza do Rady.</w:t>
      </w:r>
    </w:p>
    <w:p w:rsidR="005C5708" w:rsidRDefault="005C5708">
      <w:pPr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Integralną część Statutu stanowi opis granic Dzielnicy wraz z załącznikiem graficznym.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§36. 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Zmiany Statutu, ordynacji wyborczej do Rady lub granic Dzielnicy dokonuje Rada Miejska na wniosek Rady lub z własnej inicjatywy.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§37.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Wykładni Statutu dokonuje Rada Miejska na wniosek Rady, Prezydenta, lub Komisji Rady Miejskiej właściwej do spraw dzielnic.</w:t>
      </w: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</w:p>
    <w:p w:rsidR="005C5708" w:rsidRDefault="005C5708">
      <w:pPr>
        <w:autoSpaceDE w:val="0"/>
        <w:autoSpaceDN w:val="0"/>
        <w:adjustRightInd w:val="0"/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_____________________________________________________________________________-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Ordynacja wyborcza do Rady Dzielnicy </w:t>
      </w:r>
      <w:r>
        <w:rPr>
          <w:b/>
          <w:i/>
          <w:lang w:eastAsia="pl-PL"/>
        </w:rPr>
        <w:t>(UWAGA: Projekt przed konsultacja prawną)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>_____________________________________________________________________________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1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Zasady ogólne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§1. </w:t>
      </w:r>
    </w:p>
    <w:p w:rsidR="005C5708" w:rsidRDefault="005C5708">
      <w:pPr>
        <w:pStyle w:val="Bezodstpw"/>
        <w:numPr>
          <w:ilvl w:val="0"/>
          <w:numId w:val="3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Prawo wybierania ma każdy mieszkaniec Wrocławia uprawniony do głosowania, zgodnie z ordynacją wyborczą do rad gmin, rad powiatów i sejmików województw, z zastrzeżeniem ust.2.</w:t>
      </w:r>
    </w:p>
    <w:p w:rsidR="005C5708" w:rsidRDefault="005C5708">
      <w:pPr>
        <w:pStyle w:val="Bezodstpw"/>
        <w:numPr>
          <w:ilvl w:val="0"/>
          <w:numId w:val="3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Prawo wybierania do danej Rady przysługuje osobom, które stale zamieszkują na obszarze działania tej Rady.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§2. 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Wybranym w skład Rady może być każdy, komu przysługuje prawo wybierania do danej Rady.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Wybory są powszechne, równe, bezpośrednie i wolne oraz przeprowadzane w głosowaniu tajnym.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2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Zarządzanie wyborów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§3. </w:t>
      </w:r>
    </w:p>
    <w:p w:rsidR="005C5708" w:rsidRDefault="005C5708">
      <w:pPr>
        <w:pStyle w:val="Bezodstpw"/>
        <w:numPr>
          <w:ilvl w:val="0"/>
          <w:numId w:val="3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Wybory do Rady zarządza się nie później, niż na dwa miesiące przed upływem kadencji Rady.</w:t>
      </w:r>
    </w:p>
    <w:p w:rsidR="005C5708" w:rsidRDefault="005C5708">
      <w:pPr>
        <w:pStyle w:val="Bezodstpw"/>
        <w:numPr>
          <w:ilvl w:val="0"/>
          <w:numId w:val="3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Wybory do Rady zarządza Miejska Komisja Wyborcza, wyznaczając datę wyborów na dzień wolny od pracy, przypadający w ciągu miesiąca poprzedzającego upływ kadencji Rady.</w:t>
      </w:r>
    </w:p>
    <w:p w:rsidR="005C5708" w:rsidRDefault="005C5708">
      <w:pPr>
        <w:pStyle w:val="Bezodstpw"/>
        <w:numPr>
          <w:ilvl w:val="0"/>
          <w:numId w:val="3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Zarządzenie, o którym mowa w ust. 2, określa dni, w których upływają terminy przewidziane w niniejszej ordynacji.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§4. 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Najpóźniej w 50 dniu przed dniem wyborów Miejska Komisja Wyborcza na podstawie danych ewidencyjnych ludności dostarczonych przez Prezydenta Miasta bada i potwierdza, osobno dla każdej dzielnicy, aktualną liczbę wybieranych radnych, odpowiednio do zasad określonych w ustawie o samorządzie gminnym.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3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Okręgi wyborcze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§5.</w:t>
      </w:r>
    </w:p>
    <w:p w:rsidR="005C5708" w:rsidRDefault="005C5708">
      <w:pPr>
        <w:pStyle w:val="Bezodstpw"/>
        <w:numPr>
          <w:ilvl w:val="0"/>
          <w:numId w:val="3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Radni wybierani są w jednomandatowych okręgach wyborczych. Okręg obejmuje część Dzielnicy.</w:t>
      </w:r>
    </w:p>
    <w:p w:rsidR="005C5708" w:rsidRDefault="005C5708">
      <w:pPr>
        <w:pStyle w:val="Bezodstpw"/>
        <w:numPr>
          <w:ilvl w:val="0"/>
          <w:numId w:val="3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Przy ustalaniu okręgów wyborczych należy uwzględniać więzi społeczne wynikające z tradycji oraz uwarunkowania przestrzenne, ekonomiczne, a także interesy miejscowej wspólnoty obywateli zamieszkujących na obszarze tworzonego okręgu.</w:t>
      </w:r>
    </w:p>
    <w:p w:rsidR="005C5708" w:rsidRDefault="005C5708">
      <w:pPr>
        <w:pStyle w:val="Bezodstpw"/>
        <w:numPr>
          <w:ilvl w:val="0"/>
          <w:numId w:val="3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Tworzenie okręgów wyborczych odbywa się z zachowaniem normy przedstawicielstwa.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§6. </w:t>
      </w:r>
    </w:p>
    <w:p w:rsidR="005C5708" w:rsidRDefault="005C5708">
      <w:pPr>
        <w:pStyle w:val="Bezodstpw"/>
        <w:numPr>
          <w:ilvl w:val="0"/>
          <w:numId w:val="3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Miejska Komisja Wyborcza ustala, po konsultacji z Radą, granice i numery okręgów. Jeżeli Rada nie przedstawi do 50 dnia przed wyborami swojej opinii, to wówczas decyzje w tych sprawach podejmuje się bez konsultacji.</w:t>
      </w:r>
    </w:p>
    <w:p w:rsidR="005C5708" w:rsidRDefault="005C5708">
      <w:pPr>
        <w:pStyle w:val="Bezodstpw"/>
        <w:numPr>
          <w:ilvl w:val="0"/>
          <w:numId w:val="3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Zarządzenie, o którym mowa w § 3 ust. 2, oraz uchwałę Miejskiej Komisji Wyborczej ustalającą okręgi wyborcze podaje się do wiadomości wyborców w sposób zwyczajowo przyjęty, najpóźniej w 45 dniu przed dniem wyborów. W obwieszczeniu tym podaje się również siedziby dzielnicowych komisji wyborczych.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4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Obwody głosowania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§7.</w:t>
      </w:r>
    </w:p>
    <w:p w:rsidR="005C5708" w:rsidRDefault="005C5708">
      <w:pPr>
        <w:pStyle w:val="Bezodstpw"/>
        <w:numPr>
          <w:ilvl w:val="0"/>
          <w:numId w:val="3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 celu przeprowadzenia głosowania tworzy się obwody głosowania. </w:t>
      </w:r>
    </w:p>
    <w:p w:rsidR="005C5708" w:rsidRDefault="005C5708">
      <w:pPr>
        <w:pStyle w:val="Bezodstpw"/>
        <w:numPr>
          <w:ilvl w:val="0"/>
          <w:numId w:val="3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Dopuszcza się utworzenie jednego obwodu głosowania dla kilku okręgów wyborczych.</w:t>
      </w:r>
    </w:p>
    <w:p w:rsidR="005C5708" w:rsidRDefault="005C5708">
      <w:pPr>
        <w:pStyle w:val="Bezodstpw"/>
        <w:numPr>
          <w:ilvl w:val="0"/>
          <w:numId w:val="3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zakładach pomocy społecznej lub innych zakładach opiekuńczych można utworzyć odrębne obwody głosowania, o ile w zakładzie stale zamieszkuje co najmniej 50 wyborców.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§8. </w:t>
      </w:r>
    </w:p>
    <w:p w:rsidR="005C5708" w:rsidRDefault="005C5708">
      <w:pPr>
        <w:pStyle w:val="Bezodstpw"/>
        <w:numPr>
          <w:ilvl w:val="0"/>
          <w:numId w:val="4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Miejska Komisja Wyborcza po konsultacji z dzielnicową komisją wyborczą, najpóźniej 30 dni przed dniem wyborów tworzy obwody głosowania, ustalając ich granice i numery oraz wyznacza siedziby obwodowych komisji wyborczych.</w:t>
      </w:r>
    </w:p>
    <w:p w:rsidR="005C5708" w:rsidRDefault="005C5708">
      <w:pPr>
        <w:pStyle w:val="Bezodstpw"/>
        <w:numPr>
          <w:ilvl w:val="0"/>
          <w:numId w:val="4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Uchwałę Miejskiej Komisji Wyborczej o utworzeniu obwodów głosowania podaje do wiadomości wyborców Miejska Komisja Wyborcza w sposób zwyczajowo przyjęty, najpóźniej w 15 dniu przed dniem wyborów.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5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Komisje wyborcze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§9. 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Dla przeprowadzenia wyborów powołuje się:</w:t>
      </w:r>
    </w:p>
    <w:p w:rsidR="005C5708" w:rsidRDefault="005C5708">
      <w:pPr>
        <w:pStyle w:val="Bezodstpw"/>
        <w:numPr>
          <w:ilvl w:val="0"/>
          <w:numId w:val="4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Miejską Komisję Wyborczą;</w:t>
      </w:r>
    </w:p>
    <w:p w:rsidR="005C5708" w:rsidRDefault="005C5708">
      <w:pPr>
        <w:pStyle w:val="Bezodstpw"/>
        <w:numPr>
          <w:ilvl w:val="0"/>
          <w:numId w:val="4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dzielnicowe komisje wyborcze; </w:t>
      </w:r>
    </w:p>
    <w:p w:rsidR="005C5708" w:rsidRDefault="005C5708">
      <w:pPr>
        <w:pStyle w:val="Bezodstpw"/>
        <w:numPr>
          <w:ilvl w:val="0"/>
          <w:numId w:val="4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obwodowe komisje wyborcze.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§10.</w:t>
      </w:r>
    </w:p>
    <w:p w:rsidR="005C5708" w:rsidRDefault="005C5708">
      <w:pPr>
        <w:pStyle w:val="Bezodstpw"/>
        <w:numPr>
          <w:ilvl w:val="0"/>
          <w:numId w:val="4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Miejską Komisję Wyborczą w składzie: przewodniczący, zastępca przewodniczącego, sekretarz i członkowie w liczbie do 15 osób powołuje Rada Miejska.</w:t>
      </w:r>
    </w:p>
    <w:p w:rsidR="005C5708" w:rsidRDefault="005C5708">
      <w:pPr>
        <w:pStyle w:val="Bezodstpw"/>
        <w:numPr>
          <w:ilvl w:val="0"/>
          <w:numId w:val="4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skład Miejskiej Komisji Wyborczej powoływani są radni Rady Miejskiej oraz inne osoby zgłoszone przez radnych lub organizacje społeczne i polityczne.</w:t>
      </w:r>
    </w:p>
    <w:p w:rsidR="005C5708" w:rsidRDefault="005C5708">
      <w:pPr>
        <w:pStyle w:val="Bezodstpw"/>
        <w:numPr>
          <w:ilvl w:val="0"/>
          <w:numId w:val="4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Do zadań Miejskiej Komisji Wyborczej należy: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sprawowanie nadzoru nad przestrzeganiem prawa wyborczego przez dzielnicowe i obwodowe komisje wyborcze i udzielanie im w miarę potrzeb wytycznych i wyjaśnień;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zapewnienie we współdziałaniu z Prezydentem Miasta organizacji wyborów na obszarze miasta;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tworzenie okręgów wyborczych oraz obwodów głosowania;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powoływanie dzielnicowych komisarzy wyborczych i dzielnicowych komisji wyborczych;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rozpatrywanie skarg na działalność dzielnicowych komisji wyborczych; rozpatrywanie protestów wyborczych;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ustalanie: wzorów protokołów rejestracji kandydatów, wzorów protokołów wyników głosowania i protokołów ustalania wyników wyborów, wzorów kart do głosowania, wzorów zaświadczeń dla mężów zaufania oraz zaświadczenia o wyborze na radnego;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zarządzenie druku kart do głosowania i dostarczenie ich obwodowym komisjom wyborczym;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zarządzenie druku obwieszczeń, o których mowa w……, oraz dostarczenie tych obwieszczeń obwodowym komisjom wyborczym;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podanie do wiadomości publicznej zbiorczych wyników wyborów do rad dzielnic;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przekazanie Radzie Miejskiej informacji o przebiegu i wynikach wyborów;</w:t>
      </w:r>
    </w:p>
    <w:p w:rsidR="005C5708" w:rsidRDefault="005C5708">
      <w:pPr>
        <w:pStyle w:val="Bezodstpw"/>
        <w:numPr>
          <w:ilvl w:val="0"/>
          <w:numId w:val="4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wykonywanie innych czynności przewidzianych przepisami niniejszej ordynacji.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>§11.</w:t>
      </w:r>
    </w:p>
    <w:p w:rsidR="005C5708" w:rsidRDefault="005C5708">
      <w:pPr>
        <w:pStyle w:val="Bezodstpw"/>
        <w:numPr>
          <w:ilvl w:val="0"/>
          <w:numId w:val="4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Najpóźniej w 50 dniu przed dniem wyborów Miejska Komisja Wyborcza powołuje komisarzy dzielnicowych spośród osób zgłoszonych przez organizacje polityczne, bądź inne organizacje społeczne.</w:t>
      </w:r>
    </w:p>
    <w:p w:rsidR="005C5708" w:rsidRDefault="005C5708">
      <w:pPr>
        <w:pStyle w:val="Bezodstpw"/>
        <w:numPr>
          <w:ilvl w:val="0"/>
          <w:numId w:val="4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 Do zadań dzielnicowego komisarza wyborczego należy:</w:t>
      </w:r>
    </w:p>
    <w:p w:rsidR="005C5708" w:rsidRDefault="005C5708">
      <w:pPr>
        <w:pStyle w:val="Bezodstpw"/>
        <w:numPr>
          <w:ilvl w:val="0"/>
          <w:numId w:val="4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przeprowadzenie wstępnych konsultacji z organizacjami społecznymi i politycznymi działającymi na terenie osiedla oraz przedstawicielami Prezydenta Miasta dotyczących organizacji wyborów;</w:t>
      </w:r>
    </w:p>
    <w:p w:rsidR="005C5708" w:rsidRDefault="005C5708">
      <w:pPr>
        <w:pStyle w:val="Bezodstpw"/>
        <w:numPr>
          <w:ilvl w:val="0"/>
          <w:numId w:val="4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przedstawienie Miejskiej Komisji Wyborczej propozycji podziału dzielnicy na okręgi wyborcze oraz składu dzielnicowej komisji wyborczej;</w:t>
      </w:r>
    </w:p>
    <w:p w:rsidR="005C5708" w:rsidRDefault="005C5708">
      <w:pPr>
        <w:pStyle w:val="Bezodstpw"/>
        <w:numPr>
          <w:ilvl w:val="0"/>
          <w:numId w:val="4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informowanie mieszkańców dzielnicy o zadaniach i kompetencjach organów osiedla, a także zasadach ordynacji wyborczej.</w:t>
      </w:r>
    </w:p>
    <w:p w:rsidR="005C5708" w:rsidRDefault="005C5708">
      <w:pPr>
        <w:pStyle w:val="Bezodstpw"/>
        <w:numPr>
          <w:ilvl w:val="0"/>
          <w:numId w:val="4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 chwilą powołania dzielnicowej komisji wyborczej, dzielnicowy komisarz wyborczy staje się z urzędu jej przewodniczącym.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§12.</w:t>
      </w:r>
    </w:p>
    <w:p w:rsidR="005C5708" w:rsidRDefault="005C5708">
      <w:pPr>
        <w:pStyle w:val="Bezodstpw"/>
        <w:numPr>
          <w:ilvl w:val="0"/>
          <w:numId w:val="4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Dzielnicowe komisje wyborcze w składzie: przewodniczący, jego zastępca, sekretarz oraz od 2 do 7 członków powołuje Miejska Komisja Wyborcza najpóźniej w 45 dniu przed wyborami.</w:t>
      </w:r>
    </w:p>
    <w:p w:rsidR="005C5708" w:rsidRDefault="005C5708">
      <w:pPr>
        <w:pStyle w:val="Bezodstpw"/>
        <w:numPr>
          <w:ilvl w:val="0"/>
          <w:numId w:val="4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Do zadań dzielnicowych komisji wyborczych należy: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powoływanie składów obwodowych komisji wyborczych;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rejestrowanie kandydatów na radnych;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sprawowanie nadzoru nad przestrzeganiem przepisów prawa wyborczego przez obwodowe komisje wyborcze oraz rozpatrywanie skarg na ich działanie;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wydawanie zaświadczeń mężom zaufania;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ustalenie wyników wyborów do rady i ich ogłoszenie;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przesłanie protokołów ustalenia wyników wyborów Miejskie Komisji Wyborczej;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wydawanie radnym zaświadczeń o wyborze;</w:t>
      </w:r>
    </w:p>
    <w:p w:rsidR="005C5708" w:rsidRDefault="005C5708">
      <w:pPr>
        <w:pStyle w:val="Bezodstpw"/>
        <w:numPr>
          <w:ilvl w:val="0"/>
          <w:numId w:val="4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wykonywanie innych czynności wynikających z przepisów niniejszej ordynacji.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§13.</w:t>
      </w:r>
    </w:p>
    <w:p w:rsidR="005C5708" w:rsidRDefault="005C5708">
      <w:pPr>
        <w:pStyle w:val="Bezodstpw"/>
        <w:numPr>
          <w:ilvl w:val="0"/>
          <w:numId w:val="4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Obwodowe komisje wyborcze w składzie: przewodniczący, jego zastępca, sekretarz, od 2 do 4 członków powołuje dzielnicowa komisja wyborcza najpóźniej w 20 dniu przed dniem wyborów.</w:t>
      </w:r>
    </w:p>
    <w:p w:rsidR="005C5708" w:rsidRDefault="005C5708">
      <w:pPr>
        <w:pStyle w:val="Bezodstpw"/>
        <w:numPr>
          <w:ilvl w:val="0"/>
          <w:numId w:val="4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Do zadań obwodowych komisji wyborczych należy:</w:t>
      </w:r>
    </w:p>
    <w:p w:rsidR="005C5708" w:rsidRDefault="005C5708">
      <w:pPr>
        <w:pStyle w:val="Bezodstpw"/>
        <w:numPr>
          <w:ilvl w:val="0"/>
          <w:numId w:val="4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podanie do wiadomości wyborców informacji o listach kandydatów i danych o kandydatach przez rozplakatowanie na obszarze obwodu obwieszczeń, o których mowa w……… oraz powiadomienie o siedzibie właściwej obwodowej komisji wyborczej;</w:t>
      </w:r>
    </w:p>
    <w:p w:rsidR="005C5708" w:rsidRDefault="005C5708">
      <w:pPr>
        <w:pStyle w:val="Bezodstpw"/>
        <w:numPr>
          <w:ilvl w:val="0"/>
          <w:numId w:val="4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przeprowadzenie głosowania w obwodzie;</w:t>
      </w:r>
    </w:p>
    <w:p w:rsidR="005C5708" w:rsidRDefault="005C5708">
      <w:pPr>
        <w:pStyle w:val="Bezodstpw"/>
        <w:numPr>
          <w:ilvl w:val="0"/>
          <w:numId w:val="4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czuwanie w dniu wyborów nad przestrzeganiem przepisów prawa wyborczego;</w:t>
      </w:r>
    </w:p>
    <w:p w:rsidR="005C5708" w:rsidRDefault="005C5708">
      <w:pPr>
        <w:pStyle w:val="Bezodstpw"/>
        <w:numPr>
          <w:ilvl w:val="0"/>
          <w:numId w:val="4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ustalenie wyników głosowania w obwodach i podanie ich do wiadomości publicznej oraz przesłanie protokołów głosowania do właściwej osiedlowej komisji wyborczej.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§14.</w:t>
      </w:r>
    </w:p>
    <w:p w:rsidR="005C5708" w:rsidRDefault="005C5708">
      <w:pPr>
        <w:pStyle w:val="Bezodstpw"/>
        <w:numPr>
          <w:ilvl w:val="0"/>
          <w:numId w:val="5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 skład dzielnicowej i obwodowych komisji wyborczych wchodzą wyborcy zamieszkali na obszarze danej Dzielnicy. </w:t>
      </w:r>
    </w:p>
    <w:p w:rsidR="005C5708" w:rsidRDefault="005C5708">
      <w:pPr>
        <w:pStyle w:val="Bezodstpw"/>
        <w:numPr>
          <w:ilvl w:val="0"/>
          <w:numId w:val="5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Członkowie komisji wyborczych pełnią swoje funkcje honorowo; mogą otrzymywać diety na zasadach i w wysokości ustalonej przez Radę Miejską.</w:t>
      </w:r>
    </w:p>
    <w:p w:rsidR="005C5708" w:rsidRDefault="005C5708">
      <w:pPr>
        <w:pStyle w:val="Bezodstpw"/>
        <w:numPr>
          <w:ilvl w:val="0"/>
          <w:numId w:val="5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Osoba wchodząca w skład komisji wyborczej nie może kandydować na radnego.</w:t>
      </w:r>
    </w:p>
    <w:p w:rsidR="005C5708" w:rsidRDefault="005C5708">
      <w:pPr>
        <w:pStyle w:val="Bezodstpw"/>
        <w:numPr>
          <w:ilvl w:val="0"/>
          <w:numId w:val="5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Komisje wyborcze rozwiązuje organ, który je powołał po zakończeniu ich działalności.</w:t>
      </w:r>
    </w:p>
    <w:p w:rsidR="005C5708" w:rsidRDefault="005C5708">
      <w:pPr>
        <w:pStyle w:val="Bezodstpw"/>
        <w:numPr>
          <w:ilvl w:val="0"/>
          <w:numId w:val="5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Obsługę organizacyjno-administracyjną komisji wyborczych zapewnia Prezydent.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6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Zgłaszanie kandydatów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§15. 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Kandydatów na radnych, odrębnie dla każdego okręgu wyborczego, zgłasza się do właściwej dzielnicowej komisji wyborczej najpóźniej w 30 dniu przed dniem wyborów.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Każde zgłoszenie może zawierać tylko jednego kandydata.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Zgłaszając kandydata na radnego należy podać jego nazwisko, imię, wiek, zawód i miejsce zamieszkania, wskazując jednocześnie okręg wyborczy, do którego następuje zgłoszenie kandydata.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Do każdego zgłoszenia kandydatury należy dołączyć pisemne oświadczenie kandydata o wyrażeniu zgody na kandydowanie.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Kandydować można tylko w jednym okręgu wyborczym i tylko z jednego zgłoszenia. Kandydat mający prawo wybieralności do danej Rady może wskazać, z którego okręgu chce kandydować.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Zgłoszenie kandydata na radnego musi być podpisane przez co najmniej 10 wyborców stale zamieszkałych w danym okręgu wyborczym. Do zgłoszenia dołącza się wykaz podpisów wyborców popierających zgłoszenie. Wyborca popierający zgłoszenie obok podpisu podaje czytelnie swoje imię, nazwisko i adres zamieszkania oraz numer dowodu osobistego.</w:t>
      </w:r>
    </w:p>
    <w:p w:rsidR="005C5708" w:rsidRDefault="005C5708">
      <w:pPr>
        <w:pStyle w:val="Bezodstpw"/>
        <w:numPr>
          <w:ilvl w:val="0"/>
          <w:numId w:val="5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Uprawnionym do składania oświadczeń w sprawie zgłoszenia, o którym mowa w ust. 1, jest jeden z wyborców wskazany w pisemnym oświadczeniu kandydata spośród tych, którzy podpisali zgłoszenie.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§16.</w:t>
      </w:r>
    </w:p>
    <w:p w:rsidR="005C5708" w:rsidRDefault="005C5708">
      <w:pPr>
        <w:pStyle w:val="Bezodstpw"/>
        <w:numPr>
          <w:ilvl w:val="0"/>
          <w:numId w:val="5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Właściwa dzielnicowa komisja wyborcza niezwłocznie rejestruje we wskazanym okręgu wyborczym kandydatury na radnych, zgłoszone zgodnie z przepisami niniejszej ordynacji, sporządzając protokół rejestracji i zawiadamia o tym zgłaszających.</w:t>
      </w:r>
    </w:p>
    <w:p w:rsidR="005C5708" w:rsidRDefault="005C5708">
      <w:pPr>
        <w:pStyle w:val="Bezodstpw"/>
        <w:numPr>
          <w:ilvl w:val="0"/>
          <w:numId w:val="5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Jeżeli zgłoszenie wykazuje wady, które nie dadzą się usunąć w terminie ustalonym dla dokonywania zgłoszeń, komisja stwierdza nieważność zgłoszenia, zawiadamiając o tym niezwłocznie zgłaszających.</w:t>
      </w:r>
    </w:p>
    <w:p w:rsidR="005C5708" w:rsidRDefault="005C5708">
      <w:pPr>
        <w:pStyle w:val="Bezodstpw"/>
        <w:numPr>
          <w:ilvl w:val="0"/>
          <w:numId w:val="5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Jeżeli zgłoszenie wykazuje inne wady, komisja wzywa niezwłocznie zgłaszających do ich usunięcia w ciągu 3 dni. Jeżeli wskazane wady nie zostaną w terminie usunięte, komisja stwierdza nieważność zgłoszenia.</w:t>
      </w:r>
    </w:p>
    <w:p w:rsidR="005C5708" w:rsidRDefault="005C5708">
      <w:pPr>
        <w:pStyle w:val="Bezodstpw"/>
        <w:numPr>
          <w:ilvl w:val="0"/>
          <w:numId w:val="5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Uchwałę stwierdzającą nieważność zgłoszenia zgłaszający mogą zaskarżyć, w ciągu 2 dni od daty jej otrzymania, do Miejskiej Komisji Wyborczej. Decyzja podjęta w wyniku rozpatrzenia skargi jest ostateczna.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§17. </w:t>
      </w:r>
    </w:p>
    <w:p w:rsidR="005C5708" w:rsidRDefault="005C5708">
      <w:pPr>
        <w:pStyle w:val="Bezodstpw"/>
        <w:numPr>
          <w:ilvl w:val="0"/>
          <w:numId w:val="5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Jeżeli w terminie ustalonym dla dokonywania zgłoszeń, w danym okręgu wyborczym nie został zgłoszony żaden kandydat lub został zgłoszony tylko jeden kandydat, dzielnicowa komisja wyborcza wzywa, poprzez rozplakatowanie obwieszczeń, do dodatkowego zgłoszenia kandydatów. W takim wypadku termin zgłoszenia kandydatów ulega przedłużeniu o 5 dni.</w:t>
      </w:r>
    </w:p>
    <w:p w:rsidR="005C5708" w:rsidRDefault="005C5708">
      <w:pPr>
        <w:pStyle w:val="Bezodstpw"/>
        <w:numPr>
          <w:ilvl w:val="0"/>
          <w:numId w:val="5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Jeżeli w wyniku postępowania, o którym mowa w ust. 1, nie zostaną zarejestrowane w danym okręgu wyborczym żadne kandydatury wyborów w okręgu nie przeprowadza się. </w:t>
      </w:r>
      <w:r>
        <w:rPr>
          <w:lang w:eastAsia="pl-PL"/>
        </w:rPr>
        <w:lastRenderedPageBreak/>
        <w:t>Jeżeli został zgłoszony jeden kandydat otrzymuje on mandat bez przeprowadzenia wyborów. O fakcie tym właściwa komisja wyborcza zawiadamia niezwłocznie Miejską Komisję Wyborczą.</w:t>
      </w:r>
    </w:p>
    <w:p w:rsidR="005C5708" w:rsidRDefault="005C5708">
      <w:pPr>
        <w:pStyle w:val="Bezodstpw"/>
        <w:numPr>
          <w:ilvl w:val="0"/>
          <w:numId w:val="5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Jeżeli nie zgłoszono żadnych kandydatur w więcej niż 25 % okręgów wyborczych, wyborów do Rady odwołuje się. O przyczynach odwołania wyborów Miejska Komisja Wyborcza niezwłocznie powiadamia wyborców w drodze obwieszczenia.</w:t>
      </w:r>
    </w:p>
    <w:p w:rsidR="005C5708" w:rsidRDefault="005C5708">
      <w:pPr>
        <w:pStyle w:val="Bezodstpw"/>
        <w:numPr>
          <w:ilvl w:val="0"/>
          <w:numId w:val="5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sytuacji, o której mowa w ust. 3, Rada Miejska ponownie zarządza wybory w terminie 6 miesięcy. Ponowne zarządzenie wyborów możliwe jest tylko jeden raz. W przypadku odwołania wyborów ponownie zarządzonych Rada Miejska wyznacza zarząd komisaryczny na okres kadencji lub likwiduje jednostkę zgodnie z postanowieniami statutu.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§18.</w:t>
      </w:r>
    </w:p>
    <w:p w:rsidR="005C5708" w:rsidRDefault="005C5708">
      <w:pPr>
        <w:pStyle w:val="Bezodstpw"/>
        <w:numPr>
          <w:ilvl w:val="0"/>
          <w:numId w:val="5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zarejestrowaniu kandydatur, dzielnicowa komisja wyborcza ustala w porządku alfabetycznym rejestr kandydatów dla każdego okręgu wyborczego.</w:t>
      </w:r>
    </w:p>
    <w:p w:rsidR="005C5708" w:rsidRDefault="005C5708">
      <w:pPr>
        <w:pStyle w:val="Bezodstpw"/>
        <w:numPr>
          <w:ilvl w:val="0"/>
          <w:numId w:val="5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 Po otrzymaniu z dzielnicowej komisji wyborczej rejestru kandydatów Miejska Komisja Wyborcza zleca wydrukowanie obwieszczeń zawierających dane o kandydatach.</w:t>
      </w:r>
    </w:p>
    <w:p w:rsidR="005C5708" w:rsidRDefault="005C5708">
      <w:pPr>
        <w:pStyle w:val="Bezodstpw"/>
        <w:numPr>
          <w:ilvl w:val="0"/>
          <w:numId w:val="5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Obwieszczenie, o którym mowa w ust. 2, powinno być rozesłane w dostatecznej ilości do obwodowych komisji wyborczych z poleceniem rozplakatowania w danym okręgu wyborczym najpóźniej w 15 dniu przed dniem wyborów.</w:t>
      </w:r>
    </w:p>
    <w:p w:rsidR="005C5708" w:rsidRDefault="005C5708">
      <w:pPr>
        <w:pStyle w:val="Bezodstpw"/>
        <w:numPr>
          <w:ilvl w:val="0"/>
          <w:numId w:val="5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Obwieszczenia są wywieszane w miejscach do tego przeznaczonych, w budynkach Urzędu Miejskiego oraz w siedzibach komisji wyborczych.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§19.</w:t>
      </w:r>
    </w:p>
    <w:p w:rsidR="005C5708" w:rsidRDefault="005C5708">
      <w:pPr>
        <w:pStyle w:val="Bezodstpw"/>
        <w:numPr>
          <w:ilvl w:val="0"/>
          <w:numId w:val="5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Właściwa dzielnicowa komisja wyborcza skreśla z rejestru nazwisko kandydata na radnego, który zmarł, utracił prawo wybieralności lub wycofał zgodę na kandydowanie.</w:t>
      </w:r>
    </w:p>
    <w:p w:rsidR="005C5708" w:rsidRDefault="005C5708">
      <w:pPr>
        <w:pStyle w:val="Bezodstpw"/>
        <w:numPr>
          <w:ilvl w:val="0"/>
          <w:numId w:val="5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 skreśleniu nazwiska kandydata komisja zawiadamia wyborców poprzez informację w lokalu wyborczym.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§20.</w:t>
      </w:r>
    </w:p>
    <w:p w:rsidR="005C5708" w:rsidRDefault="005C5708">
      <w:pPr>
        <w:pStyle w:val="Bezodstpw"/>
        <w:numPr>
          <w:ilvl w:val="0"/>
          <w:numId w:val="5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Kandydat na radnego może wyznaczyć swojego męża zaufania uprawnionego do reprezentowania go wobec komisji wyborczych.</w:t>
      </w:r>
    </w:p>
    <w:p w:rsidR="005C5708" w:rsidRDefault="005C5708">
      <w:pPr>
        <w:pStyle w:val="Bezodstpw"/>
        <w:numPr>
          <w:ilvl w:val="0"/>
          <w:numId w:val="5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Mąż zaufania reprezentuje interesy kandydata w szczególności w czasie głosowania, przy obliczaniu głosów i przy ustalaniu wyników wyborów przez obwodową i dzielnicową komisję wyborczą.</w:t>
      </w:r>
    </w:p>
    <w:p w:rsidR="005C5708" w:rsidRDefault="005C5708">
      <w:pPr>
        <w:pStyle w:val="Bezodstpw"/>
        <w:numPr>
          <w:ilvl w:val="0"/>
          <w:numId w:val="5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Przewodniczący dzielnicowej komisji wyborczej wydaje mężowi zaufania zaświadczenie uprawniające go do obecności w lokalu obwodowej komisji wyborczej w czasie wykonywania przez nią czynności.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7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Karty do głosowania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§21.</w:t>
      </w:r>
    </w:p>
    <w:p w:rsidR="005C5708" w:rsidRDefault="005C5708">
      <w:pPr>
        <w:pStyle w:val="Bezodstpw"/>
        <w:numPr>
          <w:ilvl w:val="0"/>
          <w:numId w:val="5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 karcie do głosowania umieszcza się w porządku alfabetycznym nazwiska i imiona kandydatów na radnych zarejestrowanych w danym okręgu wyborczym.</w:t>
      </w:r>
    </w:p>
    <w:p w:rsidR="005C5708" w:rsidRDefault="005C5708">
      <w:pPr>
        <w:pStyle w:val="Bezodstpw"/>
        <w:numPr>
          <w:ilvl w:val="0"/>
          <w:numId w:val="5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 karcie do głosowania jest zamieszczana zwięzła informacja o sposobie głosowania.</w:t>
      </w:r>
    </w:p>
    <w:p w:rsidR="005C5708" w:rsidRDefault="005C5708">
      <w:pPr>
        <w:pStyle w:val="Bezodstpw"/>
        <w:numPr>
          <w:ilvl w:val="0"/>
          <w:numId w:val="5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Wydrukowanie kart do głosowania zarządza Miejska Komisja Wyborcza na podstawie informacji przekazanych przez właściwe dzielnicowe komisje wyborcze.</w:t>
      </w:r>
    </w:p>
    <w:p w:rsidR="005C5708" w:rsidRDefault="005C5708">
      <w:pPr>
        <w:pStyle w:val="Bezodstpw"/>
        <w:numPr>
          <w:ilvl w:val="0"/>
          <w:numId w:val="5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Karta do głosowania może być zadrukowana tylko po jednej stronie. Kartę do głosowania opatruje się pieczęcią właściwej dzielnicowej komisji wyborczej.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8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Głosowanie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§22.</w:t>
      </w:r>
    </w:p>
    <w:p w:rsidR="005C5708" w:rsidRDefault="005C5708">
      <w:pPr>
        <w:pStyle w:val="Bezodstpw"/>
        <w:numPr>
          <w:ilvl w:val="0"/>
          <w:numId w:val="5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Głosowanie odbywa się w lokalu obwodowej komisji wyborczej bez przerwy, między godziną 8.00 a 20.00.</w:t>
      </w:r>
    </w:p>
    <w:p w:rsidR="005C5708" w:rsidRDefault="005C5708">
      <w:pPr>
        <w:pStyle w:val="Bezodstpw"/>
        <w:numPr>
          <w:ilvl w:val="0"/>
          <w:numId w:val="5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Przed rozpoczęciem głosowania obwodowa komisja wyborcza sprawdza czy urna jest pusta, czy na miejscu znajduje się potrzebna ilość kart do głosowania, oraz czy w lokalu wyborczym znajdują się w dostatecznej ilości pomieszczenia zapewniające tajność głosowania, po czym komisja zamyka i pieczętuje urnę wyborczą pieczęcią komisji.</w:t>
      </w:r>
    </w:p>
    <w:p w:rsidR="005C5708" w:rsidRDefault="005C5708">
      <w:pPr>
        <w:pStyle w:val="Bezodstpw"/>
        <w:numPr>
          <w:ilvl w:val="0"/>
          <w:numId w:val="5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 chwili zapieczętowania aż do zakończenia głosowania urny otwierać nie wolno.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§23.</w:t>
      </w:r>
    </w:p>
    <w:p w:rsidR="005C5708" w:rsidRDefault="005C5708">
      <w:pPr>
        <w:pStyle w:val="Bezodstpw"/>
        <w:numPr>
          <w:ilvl w:val="0"/>
          <w:numId w:val="5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 chwili rozpoczęcia głosowania do chwili jego zakończenia w lokalu wyborczym powinni być obecni: przewodniczący obwodowej komisji wyborczej lub jego zastępca oraz co najmniej dwóch członków komisji.</w:t>
      </w:r>
    </w:p>
    <w:p w:rsidR="005C5708" w:rsidRDefault="005C5708">
      <w:pPr>
        <w:pStyle w:val="Bezodstpw"/>
        <w:numPr>
          <w:ilvl w:val="0"/>
          <w:numId w:val="5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 chwili rozpoczęcia prac komisji do chwili ustalenia wyników głosowania w lokalu mogą być obecni mężowie zaufania.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§24.</w:t>
      </w:r>
    </w:p>
    <w:p w:rsidR="005C5708" w:rsidRDefault="005C5708">
      <w:pPr>
        <w:pStyle w:val="Bezodstpw"/>
        <w:numPr>
          <w:ilvl w:val="0"/>
          <w:numId w:val="6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Przed przystąpieniem do głosowania wyborca okazuje obwodowej komisji wyborczej dowód osobisty lub inny dokument stwierdzający tożsamość wyborcy.</w:t>
      </w:r>
    </w:p>
    <w:p w:rsidR="005C5708" w:rsidRDefault="005C5708">
      <w:pPr>
        <w:pStyle w:val="Bezodstpw"/>
        <w:numPr>
          <w:ilvl w:val="0"/>
          <w:numId w:val="6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 podstawie dokumentu, o którym mowa w ust. 1, członek komisji sprawdza czy wyborca stale zamieszkuje na terenie obwodu głosowania, a następnie wpisuje dane wyborcy (nazwisko i imię, imię ojca, datę urodzenia, adres zamieszkania) do sporządzonej w tym celu listy wyborców. W przypadku gdy obwód głosowania utworzony jest dla kilku okręgów wyborczych, listy wyborców sporządza się odrębnie dla każdego okręgu wyborczego.</w:t>
      </w:r>
    </w:p>
    <w:p w:rsidR="005C5708" w:rsidRDefault="005C5708">
      <w:pPr>
        <w:pStyle w:val="Bezodstpw"/>
        <w:numPr>
          <w:ilvl w:val="0"/>
          <w:numId w:val="6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przypadku wątpliwości związanych z ustaleniem prawa wyborczego członek Komisji sporządzający listę wyborców winien sprawdzić czy wyborca ujęty jest w rejestrze wyborców prowadzonym przez Urząd Miejski. Niezbędne warunki dla realizacji tego zadania, a w szczególności dyżury i łączność telefoniczną Urzędu Miejskiego z Komisją zapewnia Prezydent Miasta.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§25.</w:t>
      </w:r>
    </w:p>
    <w:p w:rsidR="005C5708" w:rsidRDefault="005C5708">
      <w:pPr>
        <w:pStyle w:val="Bezodstpw"/>
        <w:numPr>
          <w:ilvl w:val="0"/>
          <w:numId w:val="6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wpisaniu do listy wyborca otrzymuje od komisji kartę do głosowania, potwierdzając jej otrzymanie własnym podpisem w rubryce listy wyborców na to przeznaczonej.</w:t>
      </w:r>
    </w:p>
    <w:p w:rsidR="005C5708" w:rsidRDefault="005C5708">
      <w:pPr>
        <w:pStyle w:val="Bezodstpw"/>
        <w:numPr>
          <w:ilvl w:val="0"/>
          <w:numId w:val="6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Obwodowa komisja wyborcza wydaje karty do głosowania opatrzone dodatkowo jej własną pieczęcią. W przypadku gdy obwód głosowania został utworzony dla kilku okręgów wyborczych obwodowa komisja wyborcza wydaje kartę do głosowania dla właściwego okręgu – zgodnie z miejscem zamieszkania wyborcy.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§26.</w:t>
      </w:r>
    </w:p>
    <w:p w:rsidR="005C5708" w:rsidRDefault="005C5708">
      <w:pPr>
        <w:pStyle w:val="Bezodstpw"/>
        <w:numPr>
          <w:ilvl w:val="0"/>
          <w:numId w:val="6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otrzymaniu karty do głosowania wyborca udaje się do miejsca zapewniającego tajność głosowania, znajdującego się w lokalu wyborczym.</w:t>
      </w:r>
    </w:p>
    <w:p w:rsidR="005C5708" w:rsidRDefault="005C5708">
      <w:pPr>
        <w:pStyle w:val="Bezodstpw"/>
        <w:numPr>
          <w:ilvl w:val="0"/>
          <w:numId w:val="6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 karcie do głosowania wyborca głosuje na określonego kandydata stawiając znak "x" w kratce z lewej strony obok nazwiska najwyżej jednego kandydata.</w:t>
      </w:r>
    </w:p>
    <w:p w:rsidR="005C5708" w:rsidRDefault="005C5708">
      <w:pPr>
        <w:pStyle w:val="Bezodstpw"/>
        <w:numPr>
          <w:ilvl w:val="0"/>
          <w:numId w:val="6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 Następnie wyborca podchodzi do urny i w obecności Komisji wrzuca do urny kartę do głosowania.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§27.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O godzinie 20.00 przewodniczący zarządza zamknięcie lokalu wyborczego. Od tej chwili mogą głosować tylko wyborcy, którzy przybyli do lokalu przed godziną 20.00.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9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Ustalanie wyników głosowania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§28.</w:t>
      </w:r>
    </w:p>
    <w:p w:rsidR="005C5708" w:rsidRDefault="005C5708">
      <w:pPr>
        <w:pStyle w:val="Bezodstpw"/>
        <w:numPr>
          <w:ilvl w:val="0"/>
          <w:numId w:val="6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Niezwłocznie po zakończeniu głosowania obwodowa komisja wyborcza ustala wyniki głosowania w obwodzie. Przewodniczący w obecności komisji otwiera urnę wyborczą, po czym komisja liczy znajdujące się w niej karty do głosowania, zgodnie z trybem określonym w §29.</w:t>
      </w:r>
    </w:p>
    <w:p w:rsidR="005C5708" w:rsidRDefault="005C5708">
      <w:pPr>
        <w:pStyle w:val="Bezodstpw"/>
        <w:numPr>
          <w:ilvl w:val="0"/>
          <w:numId w:val="6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Jeśli obwód został utworzony dla kilku okręgów wyborczych obwodowa komisja wyborcza ustala wyniki głosowania odrębnie dla każdego okręgu wyborczego. W takim wypadku po otwarciu urny komisja w pierwszej kolejności dokonuje podziału kart do głosowania stosownie do okręgów wyborczych – tryb określony w §29 stosuje się odpowiednio do każdego okręgu wyborczego.</w:t>
      </w:r>
    </w:p>
    <w:p w:rsidR="005C5708" w:rsidRDefault="005C5708">
      <w:pPr>
        <w:pStyle w:val="Bezodstpw"/>
        <w:spacing w:line="276" w:lineRule="auto"/>
        <w:ind w:left="720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§29.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Komisja ustala na podstawie listy wyborców liczbę osób, którym wydano karty do głosowania.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Kart do głosowania przedartych całkowicie na dwie lub więcej części nie bierze się pod uwagę przy ustalaniu wyników głosowania.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 uważa się za nieważny, jeżeli na karcie do głosowania postawiono znak "x" w kratce z lewej strony obok nazwisk więcej niż jednego kandydata albo nie postawiono znaku "x" w kratce z lewej strony obok żadnego kandydata.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Nieważne są karty do głosowania inne niż urzędowo ustalone lub nieopatrzone pieczęcią obwodowej komisji wyborczej.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Dopisanie na karcie do głosowania dodatkowych nazwisk albo poczynienie innych dopisków nie wpływa na ważność głosu.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ustaleniu liczby głosów ważnych, obwodowa komisja wyborcza przystępuje do obliczania głosów oddanych na poszczególnych kandydatów.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przeliczeniu głosów obwodowa komisja wyborcza sporządza w dwóch egzemplarzach protokół głosowania. W protokole wymienia się liczby:</w:t>
      </w:r>
    </w:p>
    <w:p w:rsidR="005C5708" w:rsidRDefault="005C5708">
      <w:pPr>
        <w:pStyle w:val="Bezodstpw"/>
        <w:numPr>
          <w:ilvl w:val="0"/>
          <w:numId w:val="6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osób wpisanych do listy wyborców;</w:t>
      </w:r>
    </w:p>
    <w:p w:rsidR="005C5708" w:rsidRDefault="005C5708">
      <w:pPr>
        <w:pStyle w:val="Bezodstpw"/>
        <w:numPr>
          <w:ilvl w:val="0"/>
          <w:numId w:val="6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oddanych głosów;</w:t>
      </w:r>
    </w:p>
    <w:p w:rsidR="005C5708" w:rsidRDefault="005C5708">
      <w:pPr>
        <w:pStyle w:val="Bezodstpw"/>
        <w:numPr>
          <w:ilvl w:val="0"/>
          <w:numId w:val="6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głosów nieważnych;</w:t>
      </w:r>
    </w:p>
    <w:p w:rsidR="005C5708" w:rsidRDefault="005C5708">
      <w:pPr>
        <w:pStyle w:val="Bezodstpw"/>
        <w:numPr>
          <w:ilvl w:val="0"/>
          <w:numId w:val="6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ważnych;</w:t>
      </w:r>
    </w:p>
    <w:p w:rsidR="005C5708" w:rsidRDefault="005C5708">
      <w:pPr>
        <w:pStyle w:val="Bezodstpw"/>
        <w:numPr>
          <w:ilvl w:val="0"/>
          <w:numId w:val="6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oddanych na poszczególnych kandydatów.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Protokół podpisują wszystkie osoby wchodzące w skład obwodowej komisji wyborczej, obecne przy jego sporządzaniu. Protokół opatruje się pieczęcią komisji.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Mężom zaufania przysługuje prawo wniesienia do protokołu głosowania uwag z wymienieniem konkretnych zarzutów.</w:t>
      </w:r>
    </w:p>
    <w:p w:rsidR="005C5708" w:rsidRDefault="005C5708">
      <w:pPr>
        <w:pStyle w:val="Bezodstpw"/>
        <w:numPr>
          <w:ilvl w:val="0"/>
          <w:numId w:val="6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Niezwłocznie po sporządzeniu protokołu obwodowa komisja wyborcza podaje wyniki głosowania do publicznej wiadomości.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§30.</w:t>
      </w:r>
    </w:p>
    <w:p w:rsidR="005C5708" w:rsidRDefault="005C5708">
      <w:pPr>
        <w:pStyle w:val="Bezodstpw"/>
        <w:numPr>
          <w:ilvl w:val="0"/>
          <w:numId w:val="6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Przewodniczący obwodowej komisji wyborczej przesyła niezwłocznie w zapieczętowanej kopercie jeden egzemplarz protokołu głosowania do dzielnicowej komisji wyborczej. W przypadku, gdy obwód obejmuje kilka okręgów wyborczych przewodniczący odpowiednio przesyła protokoły.</w:t>
      </w:r>
    </w:p>
    <w:p w:rsidR="005C5708" w:rsidRDefault="005C5708">
      <w:pPr>
        <w:pStyle w:val="Bezodstpw"/>
        <w:numPr>
          <w:ilvl w:val="0"/>
          <w:numId w:val="6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Tryb przekazywania i przyjmowania protokołów, o których mowa w ust. 1, ustala Miejska Komisja Wyborcza.</w:t>
      </w:r>
    </w:p>
    <w:p w:rsidR="005C5708" w:rsidRDefault="005C5708">
      <w:pPr>
        <w:pStyle w:val="Bezodstpw"/>
        <w:numPr>
          <w:ilvl w:val="0"/>
          <w:numId w:val="6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dokonaniu czynności wymienionych w …… przewodniczący obwodowej komisji wyborczej przesyła niezwłocznie Prezydentowi Miasta karty do głosowania, listę wyborców i drugi egzemplarz protokołu głosowania.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10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Ustalenie wyników wyborów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§31.</w:t>
      </w:r>
    </w:p>
    <w:p w:rsidR="005C5708" w:rsidRDefault="005C5708">
      <w:pPr>
        <w:pStyle w:val="Bezodstpw"/>
        <w:numPr>
          <w:ilvl w:val="0"/>
          <w:numId w:val="6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 podstawie protokołów otrzymanych od obwodowych komisji wyborczych dzielnicowe komisje wyborcze ustalają wyniki wyborów odrębnie dla każdego okręgu wyborczego.</w:t>
      </w:r>
    </w:p>
    <w:p w:rsidR="005C5708" w:rsidRDefault="005C5708">
      <w:pPr>
        <w:pStyle w:val="Bezodstpw"/>
        <w:numPr>
          <w:ilvl w:val="0"/>
          <w:numId w:val="6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Przy ustalaniu wyników wyborów mogą być obecni mężowie zaufania.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§32.</w:t>
      </w:r>
    </w:p>
    <w:p w:rsidR="005C5708" w:rsidRDefault="005C5708">
      <w:pPr>
        <w:pStyle w:val="Bezodstpw"/>
        <w:numPr>
          <w:ilvl w:val="0"/>
          <w:numId w:val="6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 wybranego w danym okręgu uważa się tego kandydata, który otrzymał największą liczbę ważnie oddanych głosów.</w:t>
      </w:r>
    </w:p>
    <w:p w:rsidR="005C5708" w:rsidRDefault="005C5708">
      <w:pPr>
        <w:pStyle w:val="Bezodstpw"/>
        <w:numPr>
          <w:ilvl w:val="0"/>
          <w:numId w:val="6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Jeżeli dwóch lub więcej kandydatów otrzymało równą liczbę głosów uprawniającą do przyznania im mandatu, o pierwszeństwie rozstrzyga losowanie przeprowadzone przez przewodniczącego dzielnicowej komisji wyborczej w obecności członków komisji i mężów zaufania. Przebieg losowania uwzględnia się w protokole wyników wyborów. Zasady losowania ustala Miejska Komisja Wyborcza.</w:t>
      </w:r>
    </w:p>
    <w:p w:rsidR="005C5708" w:rsidRDefault="005C5708">
      <w:pPr>
        <w:pStyle w:val="Bezodstpw"/>
        <w:numPr>
          <w:ilvl w:val="0"/>
          <w:numId w:val="6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ustaleniu wyników wyborów dzielnicowa komisja wyborcza sporządza w dwóch egzemplarzach protokół wyników wyborów zawierający, odrębnie dla każdego okręgu wyborczego, liczby:</w:t>
      </w:r>
    </w:p>
    <w:p w:rsidR="005C5708" w:rsidRDefault="005C5708">
      <w:pPr>
        <w:pStyle w:val="Bezodstpw"/>
        <w:numPr>
          <w:ilvl w:val="0"/>
          <w:numId w:val="6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osób wpisanych do listy wyborców;</w:t>
      </w:r>
    </w:p>
    <w:p w:rsidR="005C5708" w:rsidRDefault="005C5708">
      <w:pPr>
        <w:pStyle w:val="Bezodstpw"/>
        <w:numPr>
          <w:ilvl w:val="0"/>
          <w:numId w:val="6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oddanych głosów;</w:t>
      </w:r>
    </w:p>
    <w:p w:rsidR="005C5708" w:rsidRDefault="005C5708">
      <w:pPr>
        <w:pStyle w:val="Bezodstpw"/>
        <w:numPr>
          <w:ilvl w:val="0"/>
          <w:numId w:val="6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nieważnych;</w:t>
      </w:r>
    </w:p>
    <w:p w:rsidR="005C5708" w:rsidRDefault="005C5708">
      <w:pPr>
        <w:pStyle w:val="Bezodstpw"/>
        <w:numPr>
          <w:ilvl w:val="0"/>
          <w:numId w:val="6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ważnych;</w:t>
      </w:r>
    </w:p>
    <w:p w:rsidR="005C5708" w:rsidRDefault="005C5708">
      <w:pPr>
        <w:pStyle w:val="Bezodstpw"/>
        <w:numPr>
          <w:ilvl w:val="0"/>
          <w:numId w:val="69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głosów ważnie oddanych na poszczególnych kandydatów oraz nazwiska i imiona wybranych radnych.</w:t>
      </w:r>
    </w:p>
    <w:p w:rsidR="005C5708" w:rsidRDefault="005C5708">
      <w:pPr>
        <w:pStyle w:val="Bezodstpw"/>
        <w:numPr>
          <w:ilvl w:val="0"/>
          <w:numId w:val="6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Protokół podpisują wszystkie osoby wchodzące w skład dzielnicowej komisji wyborczej, obecne przy jego sporządzaniu.</w:t>
      </w:r>
    </w:p>
    <w:p w:rsidR="005C5708" w:rsidRDefault="005C5708">
      <w:pPr>
        <w:pStyle w:val="Bezodstpw"/>
        <w:numPr>
          <w:ilvl w:val="0"/>
          <w:numId w:val="6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 Mężom zaufania przysługuje prawo wglądu do protokołów oraz do wniesienia do protokołu uwag z wymienieniem konkretnych zarzutów.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§33.</w:t>
      </w:r>
    </w:p>
    <w:p w:rsidR="005C5708" w:rsidRDefault="005C5708">
      <w:pPr>
        <w:pStyle w:val="Bezodstpw"/>
        <w:numPr>
          <w:ilvl w:val="0"/>
          <w:numId w:val="7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Protokół, o którym mowa w ……, wraz z protokołami obwodowych komisji wyborczych, przewodniczący dzielnicowej komisji wyborczej przesyła niezwłocznie Miejskiej Komisji Wyborczej.</w:t>
      </w:r>
    </w:p>
    <w:p w:rsidR="005C5708" w:rsidRDefault="005C5708">
      <w:pPr>
        <w:pStyle w:val="Bezodstpw"/>
        <w:numPr>
          <w:ilvl w:val="0"/>
          <w:numId w:val="7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Drugi egzemplarz protokołu wyników wyborów dzielnicowa komisja wyborcza przesyła do Prezydenta Miasta.</w:t>
      </w:r>
    </w:p>
    <w:p w:rsidR="005C5708" w:rsidRDefault="005C5708">
      <w:pPr>
        <w:pStyle w:val="Bezodstpw"/>
        <w:numPr>
          <w:ilvl w:val="0"/>
          <w:numId w:val="7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Niezwłocznie po sporządzeniu protokołu wyników wyborów dzielnicowa komisja wyborcza podaje do publicznej wiadomości wyniki wyborów.</w:t>
      </w:r>
    </w:p>
    <w:p w:rsidR="005C5708" w:rsidRDefault="005C5708">
      <w:pPr>
        <w:pStyle w:val="Bezodstpw"/>
        <w:numPr>
          <w:ilvl w:val="0"/>
          <w:numId w:val="70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Na podstawie protokołu wyników wyborów dzielnicowa komisja wyborcza wydaje radnym zaświadczenia o wyborze.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11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Ogłoszenie wyników wyborów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§34.</w:t>
      </w:r>
    </w:p>
    <w:p w:rsidR="005C5708" w:rsidRDefault="005C5708">
      <w:pPr>
        <w:pStyle w:val="Bezodstpw"/>
        <w:numPr>
          <w:ilvl w:val="0"/>
          <w:numId w:val="7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 otrzymaniu od dzielnicowych komisji wyborczych protokołów z wyborów, Miejska Komisja Wyborcza ogłasza w Biuletynie Rady Miejskiej Wrocławia wyniki głosowania i wyniki wyborów do rad dzielnic we Wrocławiu.</w:t>
      </w:r>
    </w:p>
    <w:p w:rsidR="005C5708" w:rsidRDefault="005C5708">
      <w:pPr>
        <w:pStyle w:val="Bezodstpw"/>
        <w:numPr>
          <w:ilvl w:val="0"/>
          <w:numId w:val="7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 Ogłoszenie, o którym mowa w ust. 1, powinno zawierać zbiorcze informacje o wynikach głosowania na obszarze miasta, obejmujące liczby:</w:t>
      </w:r>
    </w:p>
    <w:p w:rsidR="005C5708" w:rsidRDefault="005C5708">
      <w:pPr>
        <w:pStyle w:val="Bezodstpw"/>
        <w:numPr>
          <w:ilvl w:val="0"/>
          <w:numId w:val="7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osób wpisanych do list wyborców;</w:t>
      </w:r>
    </w:p>
    <w:p w:rsidR="005C5708" w:rsidRDefault="005C5708">
      <w:pPr>
        <w:pStyle w:val="Bezodstpw"/>
        <w:numPr>
          <w:ilvl w:val="0"/>
          <w:numId w:val="7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oddanych głosów;</w:t>
      </w:r>
    </w:p>
    <w:p w:rsidR="005C5708" w:rsidRDefault="005C5708">
      <w:pPr>
        <w:pStyle w:val="Bezodstpw"/>
        <w:numPr>
          <w:ilvl w:val="0"/>
          <w:numId w:val="7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nieważnych;</w:t>
      </w:r>
    </w:p>
    <w:p w:rsidR="005C5708" w:rsidRDefault="005C5708">
      <w:pPr>
        <w:pStyle w:val="Bezodstpw"/>
        <w:numPr>
          <w:ilvl w:val="0"/>
          <w:numId w:val="72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ważnych.</w:t>
      </w:r>
    </w:p>
    <w:p w:rsidR="005C5708" w:rsidRDefault="005C5708">
      <w:pPr>
        <w:pStyle w:val="Bezodstpw"/>
        <w:numPr>
          <w:ilvl w:val="0"/>
          <w:numId w:val="7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Ogłoszenie zawiera również informacje podane według okręgów wyborczych utworzonych dla wyboru poszczególnych rad obejmujące liczby:</w:t>
      </w:r>
    </w:p>
    <w:p w:rsidR="005C5708" w:rsidRDefault="005C5708">
      <w:pPr>
        <w:pStyle w:val="Bezodstpw"/>
        <w:numPr>
          <w:ilvl w:val="0"/>
          <w:numId w:val="7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osób wpisanych do list wyborców;</w:t>
      </w:r>
    </w:p>
    <w:p w:rsidR="005C5708" w:rsidRDefault="005C5708">
      <w:pPr>
        <w:pStyle w:val="Bezodstpw"/>
        <w:numPr>
          <w:ilvl w:val="0"/>
          <w:numId w:val="7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oddanych głosów;</w:t>
      </w:r>
    </w:p>
    <w:p w:rsidR="005C5708" w:rsidRDefault="005C5708">
      <w:pPr>
        <w:pStyle w:val="Bezodstpw"/>
        <w:numPr>
          <w:ilvl w:val="0"/>
          <w:numId w:val="7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nieważnych;</w:t>
      </w:r>
    </w:p>
    <w:p w:rsidR="005C5708" w:rsidRDefault="005C5708">
      <w:pPr>
        <w:pStyle w:val="Bezodstpw"/>
        <w:numPr>
          <w:ilvl w:val="0"/>
          <w:numId w:val="7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ważnych;</w:t>
      </w:r>
    </w:p>
    <w:p w:rsidR="005C5708" w:rsidRDefault="005C5708">
      <w:pPr>
        <w:pStyle w:val="Bezodstpw"/>
        <w:numPr>
          <w:ilvl w:val="0"/>
          <w:numId w:val="73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głosów ważnie oddanych na poszczególnych kandydatów oraz nazwiska i imiona wybranych radnych z określeniem ich przynależności.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12</w:t>
      </w:r>
    </w:p>
    <w:p w:rsidR="005C5708" w:rsidRDefault="005C5708">
      <w:pPr>
        <w:pStyle w:val="Bezodstpw"/>
        <w:spacing w:line="276" w:lineRule="auto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Ważność wyborów</w:t>
      </w:r>
    </w:p>
    <w:p w:rsidR="005C5708" w:rsidRDefault="005C5708">
      <w:pPr>
        <w:pStyle w:val="Bezodstpw"/>
        <w:spacing w:line="276" w:lineRule="auto"/>
        <w:jc w:val="both"/>
        <w:rPr>
          <w:b/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bCs/>
          <w:lang w:eastAsia="pl-PL"/>
        </w:rPr>
        <w:t>§35.</w:t>
      </w:r>
    </w:p>
    <w:p w:rsidR="005C5708" w:rsidRDefault="005C5708">
      <w:pPr>
        <w:pStyle w:val="Bezodstpw"/>
        <w:numPr>
          <w:ilvl w:val="0"/>
          <w:numId w:val="7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W ciągu 14 dni od dnia wyborów wyborca może wnieść protest przeciwko ważności wyborów, jeżeli dopuszczono się naruszenia przepisów niniejszej ordynacji, a naruszenie to mogło wywrzeć istotny wpływ na wynik wyborów.</w:t>
      </w:r>
    </w:p>
    <w:p w:rsidR="005C5708" w:rsidRDefault="005C5708">
      <w:pPr>
        <w:pStyle w:val="Bezodstpw"/>
        <w:numPr>
          <w:ilvl w:val="0"/>
          <w:numId w:val="7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Protest wnosi się na piśmie do Miejskiej Komisji Wyborczej. Jeżeli protest nie zawiera wystarczającego udokumentowania zarzutów, Komisja wzywa osobę wnoszącą protest do uzupełnienia dokumentacji w ciągu 7 dni od wniesienia protestu.</w:t>
      </w:r>
    </w:p>
    <w:p w:rsidR="005C5708" w:rsidRDefault="005C5708">
      <w:pPr>
        <w:pStyle w:val="Bezodstpw"/>
        <w:numPr>
          <w:ilvl w:val="0"/>
          <w:numId w:val="7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Sprawy, o których mowa w ust. 1, Miejska Komisja Wyborcza rozpatruje na posiedzeniu z udziałem przedstawiciela komisji dzielnicowej i zainteresowanych.</w:t>
      </w:r>
    </w:p>
    <w:p w:rsidR="005C5708" w:rsidRDefault="005C5708">
      <w:pPr>
        <w:pStyle w:val="Bezodstpw"/>
        <w:numPr>
          <w:ilvl w:val="0"/>
          <w:numId w:val="7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Miejska Komisja Wyborcza unieważnia wybory w okręgu, jeżeli w wyborach w tym okręgu dopuszczono się naruszenia przepisów niniejszej ordynacji, a naruszenie to wywarło istotny wpływ na wyniki głosowania lub ich ustalenie.</w:t>
      </w:r>
    </w:p>
    <w:p w:rsidR="005C5708" w:rsidRDefault="005C5708">
      <w:pPr>
        <w:pStyle w:val="Bezodstpw"/>
        <w:numPr>
          <w:ilvl w:val="0"/>
          <w:numId w:val="74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Miejska Komisja Wyborcza określa, w jakim zakresie i od jakiej czynności należy rozpocząć nowe postępowanie wyborcze.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§36.</w:t>
      </w:r>
    </w:p>
    <w:p w:rsidR="005C5708" w:rsidRDefault="005C5708">
      <w:pPr>
        <w:pStyle w:val="Bezodstpw"/>
        <w:numPr>
          <w:ilvl w:val="0"/>
          <w:numId w:val="7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razie unieważnienia wyborów, Rada Miejska zarządza w ciągu 14 dni od daty unieważnienia ponowne wybory w odpowiednim okręgu wyborczym przy uwzględnieniu treści uchwały, o której mowa w …………, ustalając jednocześnie kalendarz czynności wyborczych.</w:t>
      </w:r>
    </w:p>
    <w:p w:rsidR="005C5708" w:rsidRDefault="005C5708">
      <w:pPr>
        <w:pStyle w:val="Bezodstpw"/>
        <w:numPr>
          <w:ilvl w:val="0"/>
          <w:numId w:val="75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Ponowne wybory przeprowadza się przy odpowiednim zastosowaniu przepisów niniejszej ordynacji. Kalendarz wyborczy może przewidywać krótsze terminy.</w:t>
      </w:r>
    </w:p>
    <w:p w:rsidR="005C5708" w:rsidRDefault="005C5708">
      <w:pPr>
        <w:pStyle w:val="Bezodstpw"/>
        <w:spacing w:line="276" w:lineRule="auto"/>
        <w:jc w:val="both"/>
        <w:rPr>
          <w:bCs/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Rozdział 13</w:t>
      </w:r>
    </w:p>
    <w:p w:rsidR="005C5708" w:rsidRDefault="005C5708">
      <w:pPr>
        <w:pStyle w:val="Bezodstpw"/>
        <w:spacing w:line="276" w:lineRule="auto"/>
        <w:jc w:val="both"/>
        <w:rPr>
          <w:b/>
          <w:lang w:eastAsia="pl-PL"/>
        </w:rPr>
      </w:pPr>
      <w:r>
        <w:rPr>
          <w:b/>
          <w:bCs/>
          <w:lang w:eastAsia="pl-PL"/>
        </w:rPr>
        <w:t>Wygaśnięcie mandatu radnego, uzupełnienie składu Rady</w:t>
      </w:r>
    </w:p>
    <w:p w:rsidR="005C5708" w:rsidRDefault="005C5708">
      <w:pPr>
        <w:pStyle w:val="Bezodstpw"/>
        <w:spacing w:line="276" w:lineRule="auto"/>
        <w:ind w:left="720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§37.</w:t>
      </w:r>
    </w:p>
    <w:p w:rsidR="005C5708" w:rsidRDefault="005C5708">
      <w:pPr>
        <w:pStyle w:val="Bezodstpw"/>
        <w:numPr>
          <w:ilvl w:val="0"/>
          <w:numId w:val="7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Wygaśnięcie mandatu radnego następuje wskutek:</w:t>
      </w:r>
    </w:p>
    <w:p w:rsidR="005C5708" w:rsidRDefault="005C5708">
      <w:pPr>
        <w:pStyle w:val="Bezodstpw"/>
        <w:numPr>
          <w:ilvl w:val="0"/>
          <w:numId w:val="7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śmierci;</w:t>
      </w:r>
    </w:p>
    <w:p w:rsidR="005C5708" w:rsidRDefault="005C5708">
      <w:pPr>
        <w:pStyle w:val="Bezodstpw"/>
        <w:numPr>
          <w:ilvl w:val="0"/>
          <w:numId w:val="7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zrzeczenia się mandatu; </w:t>
      </w:r>
    </w:p>
    <w:p w:rsidR="005C5708" w:rsidRDefault="005C5708">
      <w:pPr>
        <w:pStyle w:val="Bezodstpw"/>
        <w:numPr>
          <w:ilvl w:val="0"/>
          <w:numId w:val="7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utraty prawa wybieralności lub braku tego prawa w dniu wyborów, z zastrzeżeniem ust. 2;</w:t>
      </w:r>
    </w:p>
    <w:p w:rsidR="005C5708" w:rsidRDefault="005C5708">
      <w:pPr>
        <w:pStyle w:val="Bezodstpw"/>
        <w:numPr>
          <w:ilvl w:val="0"/>
          <w:numId w:val="7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prawomocnego wyroku sądu, orzeczonego za przestępstwo umyślne;</w:t>
      </w:r>
    </w:p>
    <w:p w:rsidR="005C5708" w:rsidRDefault="005C5708">
      <w:pPr>
        <w:pStyle w:val="Bezodstpw"/>
        <w:numPr>
          <w:ilvl w:val="0"/>
          <w:numId w:val="7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zmiany w podziale Miasta na dzielnice;</w:t>
      </w:r>
    </w:p>
    <w:p w:rsidR="005C5708" w:rsidRDefault="005C5708">
      <w:pPr>
        <w:pStyle w:val="Bezodstpw"/>
        <w:numPr>
          <w:ilvl w:val="0"/>
          <w:numId w:val="77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nieobecności na trzech kolejnych posiedzeniach plenarnych Rady, za wyjątkiem sytuacji związanych ze stanem zdrowia udokumentowanych zaświadczeniem lekarskim</w:t>
      </w:r>
    </w:p>
    <w:p w:rsidR="005C5708" w:rsidRDefault="005C5708">
      <w:pPr>
        <w:pStyle w:val="Bezodstpw"/>
        <w:numPr>
          <w:ilvl w:val="0"/>
          <w:numId w:val="7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Zmiana miejsca zamieszkania w trakcie kadencji nie powoduje utraty prawa wybieralności, o ile nastąpiło to w granicach Miasta.</w:t>
      </w:r>
    </w:p>
    <w:p w:rsidR="005C5708" w:rsidRDefault="005C5708">
      <w:pPr>
        <w:pStyle w:val="Bezodstpw"/>
        <w:numPr>
          <w:ilvl w:val="0"/>
          <w:numId w:val="7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Wygaśnięcie mandatów radnych następuje również w przypadku rozwiązania Rady.</w:t>
      </w:r>
    </w:p>
    <w:p w:rsidR="005C5708" w:rsidRDefault="005C5708">
      <w:pPr>
        <w:pStyle w:val="Bezodstpw"/>
        <w:numPr>
          <w:ilvl w:val="0"/>
          <w:numId w:val="7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Wygaśnięcie mandatu radnego w przypadkach określonych w ust. 1 pkt 1 - 4 stwierdza Rada. Natomiast w przypadkach określonych w ust. 1 pkt 5 i 6 - stwierdza Rada Miejska.</w:t>
      </w:r>
    </w:p>
    <w:p w:rsidR="005C5708" w:rsidRDefault="005C5708">
      <w:pPr>
        <w:pStyle w:val="Bezodstpw"/>
        <w:numPr>
          <w:ilvl w:val="0"/>
          <w:numId w:val="76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przypadku wygaśnięcia mandatu radnego, Rada stwierdzając wygaśnięcie mandatu, podejmuje uchwałę o wstąpieniu na zwolnione miejsce kandydata, który w wyborach uzyskał kolejno największą liczbę głosów, a nie utracił prawa wybieralności.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§38.</w:t>
      </w:r>
    </w:p>
    <w:p w:rsidR="005C5708" w:rsidRDefault="005C5708">
      <w:pPr>
        <w:pStyle w:val="Bezodstpw"/>
        <w:numPr>
          <w:ilvl w:val="0"/>
          <w:numId w:val="7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Zmiana w podziale Miasta na dzielnice powoduje rozwiązanie odpowiedniej Rady i konieczność przeprowadzenia nowych wyborów w dzielnicach, których ta zmiany dotyczą.</w:t>
      </w:r>
    </w:p>
    <w:p w:rsidR="005C5708" w:rsidRDefault="005C5708">
      <w:pPr>
        <w:pStyle w:val="Bezodstpw"/>
        <w:numPr>
          <w:ilvl w:val="0"/>
          <w:numId w:val="7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Nowe wybory, o których mowa w ust. 1, zarządza Rada Miejska, ustalając w miarę potrzeby liczbę wybieranych radnych w nowo utworzonych okręgach wyborczych.</w:t>
      </w:r>
    </w:p>
    <w:p w:rsidR="005C5708" w:rsidRDefault="005C5708">
      <w:pPr>
        <w:pStyle w:val="Bezodstpw"/>
        <w:numPr>
          <w:ilvl w:val="0"/>
          <w:numId w:val="7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przypadku obniżenia się liczebności Rady poniżej połowy ustawowego składu Rada Miejska rozwiązuje Radę.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2.Rada Miejska uchwali przeprowadzenie wyborów w dzielnicy, w której Rada została rozwiązana na skutek okoliczności opisanych w ust. 1, w ciągu 6 miesięcy od daty rozwiązania Rady.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3. Rada Miejska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bCs/>
          <w:lang w:eastAsia="pl-PL"/>
        </w:rPr>
        <w:t>§ 37</w:t>
      </w:r>
      <w:r>
        <w:rPr>
          <w:bCs/>
          <w:vertAlign w:val="superscript"/>
          <w:lang w:eastAsia="pl-PL"/>
        </w:rPr>
        <w:t>55</w:t>
      </w:r>
      <w:r>
        <w:rPr>
          <w:bCs/>
          <w:lang w:eastAsia="pl-PL"/>
        </w:rPr>
        <w:t>.</w:t>
      </w:r>
      <w:r>
        <w:rPr>
          <w:lang w:eastAsia="pl-PL"/>
        </w:rPr>
        <w:t> Kadencja Rady i radnych wybranych w wyborach nowych, ponownych i przedterminowych upływa z dniem upływu kadencji rad wybranych w wyborach zarządzonych na podstawie § 37</w:t>
      </w:r>
      <w:r>
        <w:rPr>
          <w:vertAlign w:val="superscript"/>
          <w:lang w:eastAsia="pl-PL"/>
        </w:rPr>
        <w:t>5</w:t>
      </w:r>
      <w:r>
        <w:rPr>
          <w:lang w:eastAsia="pl-PL"/>
        </w:rPr>
        <w:t xml:space="preserve"> ordynacji wyborczej.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bCs/>
          <w:lang w:eastAsia="pl-PL"/>
        </w:rPr>
        <w:t>Rozdział 14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bCs/>
          <w:lang w:eastAsia="pl-PL"/>
        </w:rPr>
        <w:t>Przepisy końcowe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bCs/>
          <w:lang w:eastAsia="pl-PL"/>
        </w:rPr>
        <w:t>§ 37</w:t>
      </w:r>
      <w:r>
        <w:rPr>
          <w:bCs/>
          <w:vertAlign w:val="superscript"/>
          <w:lang w:eastAsia="pl-PL"/>
        </w:rPr>
        <w:t>56</w:t>
      </w:r>
      <w:r>
        <w:rPr>
          <w:bCs/>
          <w:lang w:eastAsia="pl-PL"/>
        </w:rPr>
        <w:t>.</w:t>
      </w:r>
      <w:r>
        <w:rPr>
          <w:lang w:eastAsia="pl-PL"/>
        </w:rPr>
        <w:t> Koszty związane wyborami pokrywane są z budżetu Miasta, z tym że nie dotyczy to kosztów związanych ze zgłaszaniem kandydatów i prowadzoną przez nich kampanią wyborczą.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  <w:r>
        <w:rPr>
          <w:bCs/>
          <w:lang w:eastAsia="pl-PL"/>
        </w:rPr>
        <w:t>§ 37</w:t>
      </w:r>
      <w:r>
        <w:rPr>
          <w:bCs/>
          <w:vertAlign w:val="superscript"/>
          <w:lang w:eastAsia="pl-PL"/>
        </w:rPr>
        <w:t>57</w:t>
      </w:r>
      <w:r>
        <w:rPr>
          <w:bCs/>
          <w:lang w:eastAsia="pl-PL"/>
        </w:rPr>
        <w:t>.</w:t>
      </w:r>
      <w:r>
        <w:rPr>
          <w:lang w:eastAsia="pl-PL"/>
        </w:rPr>
        <w:t> W sprawach nieuregulowanych niniejszą ordynacją wyborczą mają zastosowanie odpowiednio przepisy ustawy z dnia 16 lipca 1998 r. Ordynacja wyborcza do rad gmin, rad powiatów i sejmików województw (t.j. Dz. U. z 2003 r. Nr 159, poz. 1597 ze zm.).</w:t>
      </w:r>
    </w:p>
    <w:p w:rsidR="005C5708" w:rsidRDefault="005C5708">
      <w:pPr>
        <w:pStyle w:val="Bezodstpw"/>
        <w:spacing w:line="276" w:lineRule="auto"/>
        <w:jc w:val="both"/>
        <w:rPr>
          <w:lang w:eastAsia="pl-PL"/>
        </w:rPr>
      </w:pPr>
    </w:p>
    <w:p w:rsidR="005C5708" w:rsidRDefault="005C5708">
      <w:pPr>
        <w:pStyle w:val="Bezodstpw"/>
        <w:spacing w:line="276" w:lineRule="auto"/>
        <w:jc w:val="both"/>
      </w:pPr>
    </w:p>
    <w:sectPr w:rsidR="005C5708" w:rsidSect="005C570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FA" w:rsidRDefault="00463AFA">
      <w:pPr>
        <w:spacing w:after="0" w:line="240" w:lineRule="auto"/>
      </w:pPr>
      <w:r>
        <w:separator/>
      </w:r>
    </w:p>
  </w:endnote>
  <w:endnote w:type="continuationSeparator" w:id="1">
    <w:p w:rsidR="00463AFA" w:rsidRDefault="0046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MEC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08" w:rsidRDefault="005C5708" w:rsidP="005C57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5708" w:rsidRDefault="005C57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08" w:rsidRDefault="005C5708" w:rsidP="005C57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02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5708" w:rsidRDefault="005C5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FA" w:rsidRDefault="00463AFA">
      <w:pPr>
        <w:spacing w:after="0" w:line="240" w:lineRule="auto"/>
      </w:pPr>
      <w:r>
        <w:separator/>
      </w:r>
    </w:p>
  </w:footnote>
  <w:footnote w:type="continuationSeparator" w:id="1">
    <w:p w:rsidR="00463AFA" w:rsidRDefault="0046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6BA"/>
    <w:multiLevelType w:val="hybridMultilevel"/>
    <w:tmpl w:val="C056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D31"/>
    <w:multiLevelType w:val="hybridMultilevel"/>
    <w:tmpl w:val="B42ECC8E"/>
    <w:lvl w:ilvl="0" w:tplc="F7C6E9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642C"/>
    <w:multiLevelType w:val="hybridMultilevel"/>
    <w:tmpl w:val="E63E849A"/>
    <w:lvl w:ilvl="0" w:tplc="9C887F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3A0935"/>
    <w:multiLevelType w:val="hybridMultilevel"/>
    <w:tmpl w:val="A53804CA"/>
    <w:lvl w:ilvl="0" w:tplc="1E6466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4DE5"/>
    <w:multiLevelType w:val="hybridMultilevel"/>
    <w:tmpl w:val="066E17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4C16FE"/>
    <w:multiLevelType w:val="hybridMultilevel"/>
    <w:tmpl w:val="EC0E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45E84"/>
    <w:multiLevelType w:val="hybridMultilevel"/>
    <w:tmpl w:val="14F0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A6DC7"/>
    <w:multiLevelType w:val="hybridMultilevel"/>
    <w:tmpl w:val="E5EA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E3CF2"/>
    <w:multiLevelType w:val="hybridMultilevel"/>
    <w:tmpl w:val="A1164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20EAD"/>
    <w:multiLevelType w:val="hybridMultilevel"/>
    <w:tmpl w:val="C7DE4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421D8A"/>
    <w:multiLevelType w:val="hybridMultilevel"/>
    <w:tmpl w:val="F0D0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6454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93C67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D5423"/>
    <w:multiLevelType w:val="hybridMultilevel"/>
    <w:tmpl w:val="530AF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8011E"/>
    <w:multiLevelType w:val="hybridMultilevel"/>
    <w:tmpl w:val="BCDA6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E42687"/>
    <w:multiLevelType w:val="hybridMultilevel"/>
    <w:tmpl w:val="04C4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96B63"/>
    <w:multiLevelType w:val="hybridMultilevel"/>
    <w:tmpl w:val="2AC88620"/>
    <w:lvl w:ilvl="0" w:tplc="9DE8436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6B698F"/>
    <w:multiLevelType w:val="hybridMultilevel"/>
    <w:tmpl w:val="84FE6A40"/>
    <w:lvl w:ilvl="0" w:tplc="EF16C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3E0440"/>
    <w:multiLevelType w:val="hybridMultilevel"/>
    <w:tmpl w:val="7A325E72"/>
    <w:lvl w:ilvl="0" w:tplc="863E78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C3A0416"/>
    <w:multiLevelType w:val="hybridMultilevel"/>
    <w:tmpl w:val="C9B49AC4"/>
    <w:lvl w:ilvl="0" w:tplc="9578BD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068C3"/>
    <w:multiLevelType w:val="hybridMultilevel"/>
    <w:tmpl w:val="395C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64E53"/>
    <w:multiLevelType w:val="hybridMultilevel"/>
    <w:tmpl w:val="46384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F3F4E"/>
    <w:multiLevelType w:val="hybridMultilevel"/>
    <w:tmpl w:val="74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73D83"/>
    <w:multiLevelType w:val="hybridMultilevel"/>
    <w:tmpl w:val="8EEA4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126FC7"/>
    <w:multiLevelType w:val="hybridMultilevel"/>
    <w:tmpl w:val="5D5E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D43AE"/>
    <w:multiLevelType w:val="hybridMultilevel"/>
    <w:tmpl w:val="3C30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026E3"/>
    <w:multiLevelType w:val="hybridMultilevel"/>
    <w:tmpl w:val="99A4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E24BDE"/>
    <w:multiLevelType w:val="hybridMultilevel"/>
    <w:tmpl w:val="F34A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DC2A43"/>
    <w:multiLevelType w:val="hybridMultilevel"/>
    <w:tmpl w:val="49B87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AF6A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AA1C852C">
      <w:start w:val="1"/>
      <w:numFmt w:val="decimal"/>
      <w:lvlText w:val="%3."/>
      <w:lvlJc w:val="left"/>
      <w:pPr>
        <w:ind w:left="2340" w:hanging="360"/>
      </w:pPr>
      <w:rPr>
        <w:rFonts w:ascii="Calibri" w:eastAsia="Calibri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BD4D7B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97976"/>
    <w:multiLevelType w:val="hybridMultilevel"/>
    <w:tmpl w:val="494A1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5C5749"/>
    <w:multiLevelType w:val="hybridMultilevel"/>
    <w:tmpl w:val="BF441C0E"/>
    <w:lvl w:ilvl="0" w:tplc="CD0AB6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2D752284"/>
    <w:multiLevelType w:val="hybridMultilevel"/>
    <w:tmpl w:val="53487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D3371C"/>
    <w:multiLevelType w:val="hybridMultilevel"/>
    <w:tmpl w:val="E342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1E74C7"/>
    <w:multiLevelType w:val="hybridMultilevel"/>
    <w:tmpl w:val="AF469D06"/>
    <w:lvl w:ilvl="0" w:tplc="79564FC4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FFF0599"/>
    <w:multiLevelType w:val="hybridMultilevel"/>
    <w:tmpl w:val="3554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1253C6"/>
    <w:multiLevelType w:val="hybridMultilevel"/>
    <w:tmpl w:val="60CE4424"/>
    <w:lvl w:ilvl="0" w:tplc="707CBC34">
      <w:start w:val="1"/>
      <w:numFmt w:val="decimal"/>
      <w:lvlText w:val="%1)"/>
      <w:lvlJc w:val="left"/>
      <w:pPr>
        <w:ind w:left="252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32D730C8"/>
    <w:multiLevelType w:val="hybridMultilevel"/>
    <w:tmpl w:val="2B0A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393448"/>
    <w:multiLevelType w:val="hybridMultilevel"/>
    <w:tmpl w:val="030C3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B956FE"/>
    <w:multiLevelType w:val="hybridMultilevel"/>
    <w:tmpl w:val="CA52375C"/>
    <w:lvl w:ilvl="0" w:tplc="2392DB9E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4C777C1"/>
    <w:multiLevelType w:val="hybridMultilevel"/>
    <w:tmpl w:val="315E57EC"/>
    <w:lvl w:ilvl="0" w:tplc="983804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365C1834"/>
    <w:multiLevelType w:val="hybridMultilevel"/>
    <w:tmpl w:val="BF34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661CFE"/>
    <w:multiLevelType w:val="hybridMultilevel"/>
    <w:tmpl w:val="842C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F62DF1"/>
    <w:multiLevelType w:val="hybridMultilevel"/>
    <w:tmpl w:val="45D6B170"/>
    <w:lvl w:ilvl="0" w:tplc="AD1478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7EC1A35"/>
    <w:multiLevelType w:val="hybridMultilevel"/>
    <w:tmpl w:val="3426EC56"/>
    <w:lvl w:ilvl="0" w:tplc="4D88D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3D4C4B5B"/>
    <w:multiLevelType w:val="hybridMultilevel"/>
    <w:tmpl w:val="52EA6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E014E"/>
    <w:multiLevelType w:val="hybridMultilevel"/>
    <w:tmpl w:val="0FE062E2"/>
    <w:lvl w:ilvl="0" w:tplc="700621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3E5B6F40"/>
    <w:multiLevelType w:val="hybridMultilevel"/>
    <w:tmpl w:val="041C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765E08"/>
    <w:multiLevelType w:val="hybridMultilevel"/>
    <w:tmpl w:val="2898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7729DE"/>
    <w:multiLevelType w:val="hybridMultilevel"/>
    <w:tmpl w:val="0FBC0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C92AFA"/>
    <w:multiLevelType w:val="hybridMultilevel"/>
    <w:tmpl w:val="145ED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E52E0E"/>
    <w:multiLevelType w:val="hybridMultilevel"/>
    <w:tmpl w:val="BEA0AE8E"/>
    <w:lvl w:ilvl="0" w:tplc="17BCCD4E">
      <w:start w:val="1"/>
      <w:numFmt w:val="lowerLetter"/>
      <w:lvlText w:val="%1."/>
      <w:lvlJc w:val="left"/>
      <w:pPr>
        <w:ind w:left="256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9">
    <w:nsid w:val="4AF42484"/>
    <w:multiLevelType w:val="hybridMultilevel"/>
    <w:tmpl w:val="184E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24569E"/>
    <w:multiLevelType w:val="hybridMultilevel"/>
    <w:tmpl w:val="E47AA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835B9D"/>
    <w:multiLevelType w:val="hybridMultilevel"/>
    <w:tmpl w:val="EDAC7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D22A44"/>
    <w:multiLevelType w:val="hybridMultilevel"/>
    <w:tmpl w:val="E65E2AC2"/>
    <w:lvl w:ilvl="0" w:tplc="BEE629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5015775B"/>
    <w:multiLevelType w:val="hybridMultilevel"/>
    <w:tmpl w:val="A1C227E4"/>
    <w:lvl w:ilvl="0" w:tplc="7F8C89E6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>
    <w:nsid w:val="518775E6"/>
    <w:multiLevelType w:val="hybridMultilevel"/>
    <w:tmpl w:val="D6809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9A0F41"/>
    <w:multiLevelType w:val="hybridMultilevel"/>
    <w:tmpl w:val="AA22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4B6F13"/>
    <w:multiLevelType w:val="hybridMultilevel"/>
    <w:tmpl w:val="5EDC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E231E6"/>
    <w:multiLevelType w:val="hybridMultilevel"/>
    <w:tmpl w:val="B562FD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9B428F9"/>
    <w:multiLevelType w:val="hybridMultilevel"/>
    <w:tmpl w:val="FE5C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E01F10"/>
    <w:multiLevelType w:val="hybridMultilevel"/>
    <w:tmpl w:val="30A487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5AB47DC9"/>
    <w:multiLevelType w:val="hybridMultilevel"/>
    <w:tmpl w:val="4E4C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0D5D65"/>
    <w:multiLevelType w:val="hybridMultilevel"/>
    <w:tmpl w:val="12AC9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0C72F5"/>
    <w:multiLevelType w:val="hybridMultilevel"/>
    <w:tmpl w:val="23FA8370"/>
    <w:lvl w:ilvl="0" w:tplc="2D8A6C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>
    <w:nsid w:val="5D67759F"/>
    <w:multiLevelType w:val="hybridMultilevel"/>
    <w:tmpl w:val="091E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A3110C"/>
    <w:multiLevelType w:val="hybridMultilevel"/>
    <w:tmpl w:val="B5921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431DF4"/>
    <w:multiLevelType w:val="hybridMultilevel"/>
    <w:tmpl w:val="38F6A21C"/>
    <w:lvl w:ilvl="0" w:tplc="88EE7B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625110C2"/>
    <w:multiLevelType w:val="hybridMultilevel"/>
    <w:tmpl w:val="26B2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AA4E45"/>
    <w:multiLevelType w:val="hybridMultilevel"/>
    <w:tmpl w:val="4B822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5E2A3D"/>
    <w:multiLevelType w:val="hybridMultilevel"/>
    <w:tmpl w:val="D90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E07AD"/>
    <w:multiLevelType w:val="hybridMultilevel"/>
    <w:tmpl w:val="8950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F2425D"/>
    <w:multiLevelType w:val="hybridMultilevel"/>
    <w:tmpl w:val="D072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EA5A38"/>
    <w:multiLevelType w:val="hybridMultilevel"/>
    <w:tmpl w:val="8BC8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FD0C77"/>
    <w:multiLevelType w:val="hybridMultilevel"/>
    <w:tmpl w:val="3F58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A24773"/>
    <w:multiLevelType w:val="hybridMultilevel"/>
    <w:tmpl w:val="020C07B2"/>
    <w:lvl w:ilvl="0" w:tplc="F7727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BAE005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9D96D53"/>
    <w:multiLevelType w:val="hybridMultilevel"/>
    <w:tmpl w:val="E4F2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383FC4"/>
    <w:multiLevelType w:val="hybridMultilevel"/>
    <w:tmpl w:val="B1DE0020"/>
    <w:lvl w:ilvl="0" w:tplc="952C3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0500CF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13C5FDC"/>
    <w:multiLevelType w:val="hybridMultilevel"/>
    <w:tmpl w:val="B574BBFA"/>
    <w:lvl w:ilvl="0" w:tplc="F4424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2E626A5"/>
    <w:multiLevelType w:val="hybridMultilevel"/>
    <w:tmpl w:val="3C62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46024B"/>
    <w:multiLevelType w:val="hybridMultilevel"/>
    <w:tmpl w:val="C8CA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BA51A8"/>
    <w:multiLevelType w:val="hybridMultilevel"/>
    <w:tmpl w:val="AD08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131A0D"/>
    <w:multiLevelType w:val="hybridMultilevel"/>
    <w:tmpl w:val="02BC5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990B3F"/>
    <w:multiLevelType w:val="hybridMultilevel"/>
    <w:tmpl w:val="7BA0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F31CB5"/>
    <w:multiLevelType w:val="hybridMultilevel"/>
    <w:tmpl w:val="8B2E016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7D86AC1"/>
    <w:multiLevelType w:val="hybridMultilevel"/>
    <w:tmpl w:val="6B88BC96"/>
    <w:lvl w:ilvl="0" w:tplc="801C1F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>
    <w:nsid w:val="78E667D4"/>
    <w:multiLevelType w:val="hybridMultilevel"/>
    <w:tmpl w:val="E42A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0579F6"/>
    <w:multiLevelType w:val="hybridMultilevel"/>
    <w:tmpl w:val="1C4E4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5D036C"/>
    <w:multiLevelType w:val="hybridMultilevel"/>
    <w:tmpl w:val="7274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EF4052"/>
    <w:multiLevelType w:val="hybridMultilevel"/>
    <w:tmpl w:val="EF66A5C2"/>
    <w:lvl w:ilvl="0" w:tplc="42CAB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C995D56"/>
    <w:multiLevelType w:val="hybridMultilevel"/>
    <w:tmpl w:val="D708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C85BE4"/>
    <w:multiLevelType w:val="hybridMultilevel"/>
    <w:tmpl w:val="CD20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78"/>
  </w:num>
  <w:num w:numId="4">
    <w:abstractNumId w:val="59"/>
  </w:num>
  <w:num w:numId="5">
    <w:abstractNumId w:val="73"/>
  </w:num>
  <w:num w:numId="6">
    <w:abstractNumId w:val="75"/>
  </w:num>
  <w:num w:numId="7">
    <w:abstractNumId w:val="19"/>
  </w:num>
  <w:num w:numId="8">
    <w:abstractNumId w:val="47"/>
  </w:num>
  <w:num w:numId="9">
    <w:abstractNumId w:val="44"/>
  </w:num>
  <w:num w:numId="10">
    <w:abstractNumId w:val="15"/>
  </w:num>
  <w:num w:numId="11">
    <w:abstractNumId w:val="86"/>
  </w:num>
  <w:num w:numId="12">
    <w:abstractNumId w:val="62"/>
  </w:num>
  <w:num w:numId="13">
    <w:abstractNumId w:val="56"/>
  </w:num>
  <w:num w:numId="14">
    <w:abstractNumId w:val="51"/>
  </w:num>
  <w:num w:numId="15">
    <w:abstractNumId w:val="69"/>
  </w:num>
  <w:num w:numId="16">
    <w:abstractNumId w:val="20"/>
  </w:num>
  <w:num w:numId="17">
    <w:abstractNumId w:val="4"/>
  </w:num>
  <w:num w:numId="18">
    <w:abstractNumId w:val="33"/>
  </w:num>
  <w:num w:numId="19">
    <w:abstractNumId w:val="48"/>
  </w:num>
  <w:num w:numId="20">
    <w:abstractNumId w:val="49"/>
  </w:num>
  <w:num w:numId="21">
    <w:abstractNumId w:val="87"/>
  </w:num>
  <w:num w:numId="22">
    <w:abstractNumId w:val="38"/>
  </w:num>
  <w:num w:numId="23">
    <w:abstractNumId w:val="50"/>
  </w:num>
  <w:num w:numId="24">
    <w:abstractNumId w:val="34"/>
  </w:num>
  <w:num w:numId="25">
    <w:abstractNumId w:val="26"/>
  </w:num>
  <w:num w:numId="26">
    <w:abstractNumId w:val="77"/>
  </w:num>
  <w:num w:numId="27">
    <w:abstractNumId w:val="7"/>
  </w:num>
  <w:num w:numId="28">
    <w:abstractNumId w:val="88"/>
  </w:num>
  <w:num w:numId="29">
    <w:abstractNumId w:val="60"/>
  </w:num>
  <w:num w:numId="30">
    <w:abstractNumId w:val="3"/>
  </w:num>
  <w:num w:numId="31">
    <w:abstractNumId w:val="35"/>
  </w:num>
  <w:num w:numId="32">
    <w:abstractNumId w:val="82"/>
  </w:num>
  <w:num w:numId="33">
    <w:abstractNumId w:val="32"/>
  </w:num>
  <w:num w:numId="34">
    <w:abstractNumId w:val="57"/>
  </w:num>
  <w:num w:numId="35">
    <w:abstractNumId w:val="25"/>
  </w:num>
  <w:num w:numId="36">
    <w:abstractNumId w:val="6"/>
  </w:num>
  <w:num w:numId="37">
    <w:abstractNumId w:val="11"/>
  </w:num>
  <w:num w:numId="38">
    <w:abstractNumId w:val="24"/>
  </w:num>
  <w:num w:numId="39">
    <w:abstractNumId w:val="74"/>
  </w:num>
  <w:num w:numId="40">
    <w:abstractNumId w:val="9"/>
  </w:num>
  <w:num w:numId="41">
    <w:abstractNumId w:val="79"/>
  </w:num>
  <w:num w:numId="42">
    <w:abstractNumId w:val="36"/>
  </w:num>
  <w:num w:numId="43">
    <w:abstractNumId w:val="52"/>
  </w:num>
  <w:num w:numId="44">
    <w:abstractNumId w:val="80"/>
  </w:num>
  <w:num w:numId="45">
    <w:abstractNumId w:val="65"/>
  </w:num>
  <w:num w:numId="46">
    <w:abstractNumId w:val="29"/>
  </w:num>
  <w:num w:numId="47">
    <w:abstractNumId w:val="37"/>
  </w:num>
  <w:num w:numId="48">
    <w:abstractNumId w:val="72"/>
  </w:num>
  <w:num w:numId="49">
    <w:abstractNumId w:val="2"/>
  </w:num>
  <w:num w:numId="50">
    <w:abstractNumId w:val="84"/>
  </w:num>
  <w:num w:numId="51">
    <w:abstractNumId w:val="21"/>
  </w:num>
  <w:num w:numId="52">
    <w:abstractNumId w:val="63"/>
  </w:num>
  <w:num w:numId="53">
    <w:abstractNumId w:val="66"/>
  </w:num>
  <w:num w:numId="54">
    <w:abstractNumId w:val="61"/>
  </w:num>
  <w:num w:numId="55">
    <w:abstractNumId w:val="67"/>
  </w:num>
  <w:num w:numId="56">
    <w:abstractNumId w:val="71"/>
  </w:num>
  <w:num w:numId="57">
    <w:abstractNumId w:val="81"/>
  </w:num>
  <w:num w:numId="58">
    <w:abstractNumId w:val="64"/>
  </w:num>
  <w:num w:numId="59">
    <w:abstractNumId w:val="42"/>
  </w:num>
  <w:num w:numId="60">
    <w:abstractNumId w:val="8"/>
  </w:num>
  <w:num w:numId="61">
    <w:abstractNumId w:val="27"/>
  </w:num>
  <w:num w:numId="62">
    <w:abstractNumId w:val="45"/>
  </w:num>
  <w:num w:numId="63">
    <w:abstractNumId w:val="46"/>
  </w:num>
  <w:num w:numId="64">
    <w:abstractNumId w:val="68"/>
  </w:num>
  <w:num w:numId="65">
    <w:abstractNumId w:val="16"/>
  </w:num>
  <w:num w:numId="66">
    <w:abstractNumId w:val="55"/>
  </w:num>
  <w:num w:numId="67">
    <w:abstractNumId w:val="70"/>
  </w:num>
  <w:num w:numId="68">
    <w:abstractNumId w:val="18"/>
  </w:num>
  <w:num w:numId="69">
    <w:abstractNumId w:val="41"/>
  </w:num>
  <w:num w:numId="70">
    <w:abstractNumId w:val="13"/>
  </w:num>
  <w:num w:numId="71">
    <w:abstractNumId w:val="58"/>
  </w:num>
  <w:num w:numId="72">
    <w:abstractNumId w:val="83"/>
  </w:num>
  <w:num w:numId="73">
    <w:abstractNumId w:val="43"/>
  </w:num>
  <w:num w:numId="74">
    <w:abstractNumId w:val="89"/>
  </w:num>
  <w:num w:numId="75">
    <w:abstractNumId w:val="0"/>
  </w:num>
  <w:num w:numId="76">
    <w:abstractNumId w:val="22"/>
  </w:num>
  <w:num w:numId="77">
    <w:abstractNumId w:val="28"/>
  </w:num>
  <w:num w:numId="78">
    <w:abstractNumId w:val="5"/>
  </w:num>
  <w:num w:numId="79">
    <w:abstractNumId w:val="14"/>
  </w:num>
  <w:num w:numId="80">
    <w:abstractNumId w:val="30"/>
  </w:num>
  <w:num w:numId="81">
    <w:abstractNumId w:val="40"/>
  </w:num>
  <w:num w:numId="82">
    <w:abstractNumId w:val="76"/>
  </w:num>
  <w:num w:numId="83">
    <w:abstractNumId w:val="85"/>
  </w:num>
  <w:num w:numId="84">
    <w:abstractNumId w:val="17"/>
  </w:num>
  <w:num w:numId="85">
    <w:abstractNumId w:val="54"/>
  </w:num>
  <w:num w:numId="86">
    <w:abstractNumId w:val="39"/>
  </w:num>
  <w:num w:numId="87">
    <w:abstractNumId w:val="23"/>
  </w:num>
  <w:num w:numId="88">
    <w:abstractNumId w:val="53"/>
  </w:num>
  <w:num w:numId="89">
    <w:abstractNumId w:val="1"/>
  </w:num>
  <w:num w:numId="90">
    <w:abstractNumId w:val="12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08"/>
    <w:rsid w:val="00463AFA"/>
    <w:rsid w:val="005C5708"/>
    <w:rsid w:val="0068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1">
    <w:name w:val="1/"/>
    <w:basedOn w:val="Normalny"/>
    <w:next w:val="Normalny"/>
    <w:pPr>
      <w:autoSpaceDE w:val="0"/>
      <w:autoSpaceDN w:val="0"/>
      <w:adjustRightInd w:val="0"/>
      <w:spacing w:before="40" w:after="0" w:line="240" w:lineRule="auto"/>
    </w:pPr>
    <w:rPr>
      <w:rFonts w:ascii="ONMECH+TimesNewRoman" w:hAnsi="ONMECH+TimesNewRoman"/>
      <w:sz w:val="24"/>
      <w:szCs w:val="24"/>
    </w:rPr>
  </w:style>
  <w:style w:type="paragraph" w:customStyle="1" w:styleId="10">
    <w:name w:val="1."/>
    <w:basedOn w:val="Normalny"/>
    <w:next w:val="Normalny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Znak">
    <w:name w:val=" Znak"/>
    <w:basedOn w:val="Domylnaczcionkaakapitu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Znak0">
    <w:name w:val=" Znak"/>
    <w:basedOn w:val="Domylnaczcionkaakapitu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Znak1">
    <w:name w:val=" Znak"/>
    <w:basedOn w:val="Znak0"/>
    <w:semiHidden/>
    <w:rPr>
      <w:b/>
      <w:bCs/>
    </w:rPr>
  </w:style>
  <w:style w:type="paragraph" w:styleId="Poprawka">
    <w:name w:val="Revision"/>
    <w:hidden/>
    <w:semiHidden/>
    <w:rPr>
      <w:sz w:val="22"/>
      <w:szCs w:val="22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2">
    <w:name w:val=" Znak"/>
    <w:basedOn w:val="Domylnaczcionkaakapitu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2">
    <w:name w:val="Body Text 2"/>
    <w:basedOn w:val="Normalny"/>
    <w:pPr>
      <w:spacing w:after="0" w:line="240" w:lineRule="auto"/>
      <w:jc w:val="center"/>
    </w:pPr>
    <w:rPr>
      <w:rFonts w:ascii="Arial" w:eastAsia="Times New Roman" w:hAnsi="Arial" w:cs="Arial"/>
      <w:b/>
      <w:bCs/>
      <w:sz w:val="38"/>
      <w:szCs w:val="24"/>
      <w:lang w:eastAsia="pl-PL"/>
    </w:rPr>
  </w:style>
  <w:style w:type="paragraph" w:styleId="Stopka">
    <w:name w:val="footer"/>
    <w:basedOn w:val="Normalny"/>
    <w:rsid w:val="005C57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8170</Words>
  <Characters>49023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</vt:lpstr>
    </vt:vector>
  </TitlesOfParts>
  <Company>Hewlett-Packard Company</Company>
  <LinksUpToDate>false</LinksUpToDate>
  <CharactersWithSpaces>57079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creator>Świerczewski Bartłomiej</dc:creator>
  <cp:lastModifiedBy>umbasw02</cp:lastModifiedBy>
  <cp:revision>2</cp:revision>
  <cp:lastPrinted>2009-05-20T21:22:00Z</cp:lastPrinted>
  <dcterms:created xsi:type="dcterms:W3CDTF">2017-12-29T14:06:00Z</dcterms:created>
  <dcterms:modified xsi:type="dcterms:W3CDTF">2017-12-29T14:06:00Z</dcterms:modified>
</cp:coreProperties>
</file>