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ul. G. Zapolskiej 4, pok. 120.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nr telefonu: 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71 777 86 68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Uwaga! Ankieta szkoleniowa i informacja o przetwarzaniu danych osobowych RODO powinny być podpisane.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Ze względu na sytuację epidemiologiczną, szkolenia będą się odbywać w trybie </w:t>
      </w:r>
      <w:proofErr w:type="spellStart"/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online</w:t>
      </w:r>
      <w:proofErr w:type="spellEnd"/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8F2169" w:rsidRDefault="006B0623" w:rsidP="00A50876">
      <w:pPr>
        <w:numPr>
          <w:ilvl w:val="0"/>
          <w:numId w:val="18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6B0623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Obowiązki organizacji </w:t>
      </w: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pozarządowej w zakresie dostępności </w:t>
      </w:r>
      <w:r w:rsidRPr="006B0623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d</w:t>
      </w: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ziałań dla osób ze szczególnymi potrzebami</w:t>
      </w:r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online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B06157" w:rsidRPr="008F2169" w:rsidRDefault="00B06157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CZAS TRWANIA SZKOLENIA: </w:t>
      </w:r>
      <w:r w:rsidR="00DA6A31">
        <w:rPr>
          <w:rFonts w:ascii="Verdana" w:eastAsia="Times New Roman" w:hAnsi="Verdana" w:cs="Arial"/>
          <w:sz w:val="24"/>
          <w:szCs w:val="24"/>
          <w:lang w:eastAsia="pl-PL"/>
        </w:rPr>
        <w:t>2 dn</w:t>
      </w:r>
      <w:r w:rsidR="002A55F6" w:rsidRPr="008F2169">
        <w:rPr>
          <w:rFonts w:ascii="Verdana" w:eastAsia="Times New Roman" w:hAnsi="Verdana" w:cs="Arial"/>
          <w:sz w:val="24"/>
          <w:szCs w:val="24"/>
          <w:lang w:eastAsia="pl-PL"/>
        </w:rPr>
        <w:t>i</w:t>
      </w:r>
      <w:r w:rsidR="0040159B"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 – łącznie </w:t>
      </w:r>
      <w:r w:rsidR="00DA6A31">
        <w:rPr>
          <w:rFonts w:ascii="Verdana" w:eastAsia="Times New Roman" w:hAnsi="Verdana" w:cs="Arial"/>
          <w:sz w:val="24"/>
          <w:szCs w:val="24"/>
          <w:lang w:eastAsia="pl-PL"/>
        </w:rPr>
        <w:t xml:space="preserve">10 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godzin </w:t>
      </w:r>
      <w:r w:rsidR="0040159B" w:rsidRPr="008F2169">
        <w:rPr>
          <w:rFonts w:ascii="Verdana" w:eastAsia="Times New Roman" w:hAnsi="Verdana" w:cs="Arial"/>
          <w:sz w:val="24"/>
          <w:szCs w:val="24"/>
          <w:lang w:eastAsia="pl-PL"/>
        </w:rPr>
        <w:t>lekcyjnych</w:t>
      </w:r>
    </w:p>
    <w:p w:rsidR="00B06157" w:rsidRPr="008F2169" w:rsidRDefault="00B06157" w:rsidP="00A50876">
      <w:pPr>
        <w:pStyle w:val="Akapitzlist"/>
        <w:shd w:val="clear" w:color="auto" w:fill="FFFFFF"/>
        <w:spacing w:after="0" w:line="24" w:lineRule="atLeast"/>
        <w:ind w:left="426" w:hanging="426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40159B"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max </w:t>
      </w:r>
      <w:r w:rsidR="00DA6A31">
        <w:rPr>
          <w:rFonts w:ascii="Verdana" w:eastAsia="Times New Roman" w:hAnsi="Verdana" w:cs="Arial"/>
          <w:sz w:val="24"/>
          <w:szCs w:val="24"/>
          <w:lang w:eastAsia="pl-PL"/>
        </w:rPr>
        <w:t>30</w:t>
      </w:r>
    </w:p>
    <w:p w:rsidR="00B06157" w:rsidRPr="008F2169" w:rsidRDefault="00B06157" w:rsidP="00A50876">
      <w:pPr>
        <w:pStyle w:val="Akapitzlist"/>
        <w:shd w:val="clear" w:color="auto" w:fill="FFFFFF"/>
        <w:spacing w:after="0" w:line="24" w:lineRule="atLeast"/>
        <w:ind w:left="426" w:hanging="426"/>
        <w:rPr>
          <w:rFonts w:ascii="Verdana" w:hAnsi="Verdana" w:cs="Angsana New"/>
          <w:color w:val="000000"/>
          <w:sz w:val="20"/>
          <w:szCs w:val="20"/>
        </w:rPr>
      </w:pPr>
    </w:p>
    <w:p w:rsidR="00B06157" w:rsidRPr="008F2169" w:rsidRDefault="00B06157" w:rsidP="00A50876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Liczba szkoleń: </w:t>
      </w:r>
      <w:r w:rsidR="00DA6A31">
        <w:rPr>
          <w:rFonts w:ascii="Verdana" w:eastAsia="Times New Roman" w:hAnsi="Verdana" w:cs="Arial"/>
          <w:sz w:val="24"/>
          <w:szCs w:val="24"/>
          <w:lang w:eastAsia="pl-PL"/>
        </w:rPr>
        <w:t>1</w:t>
      </w:r>
    </w:p>
    <w:p w:rsidR="0040159B" w:rsidRPr="00DA6A31" w:rsidRDefault="00B06157" w:rsidP="00DA6A31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DA6A31">
        <w:rPr>
          <w:rFonts w:ascii="Verdana" w:eastAsia="Times New Roman" w:hAnsi="Verdana" w:cs="Arial"/>
          <w:sz w:val="24"/>
          <w:szCs w:val="24"/>
          <w:lang w:eastAsia="pl-PL"/>
        </w:rPr>
        <w:t>30 i 31 marca</w:t>
      </w:r>
      <w:r w:rsidR="000B4540">
        <w:rPr>
          <w:rFonts w:ascii="Verdana" w:eastAsia="Times New Roman" w:hAnsi="Verdana" w:cs="Arial"/>
          <w:sz w:val="24"/>
          <w:szCs w:val="24"/>
          <w:lang w:eastAsia="pl-PL"/>
        </w:rPr>
        <w:t>2022</w:t>
      </w:r>
      <w:r w:rsidR="00C15B01"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 r. </w:t>
      </w:r>
      <w:r w:rsidR="0040159B" w:rsidRPr="008F2169">
        <w:rPr>
          <w:rFonts w:ascii="Verdana" w:eastAsia="Times New Roman" w:hAnsi="Verdana" w:cs="Arial"/>
          <w:sz w:val="24"/>
          <w:szCs w:val="24"/>
          <w:lang w:eastAsia="pl-PL"/>
        </w:rPr>
        <w:t>w godz.</w:t>
      </w:r>
      <w:r w:rsidR="002942EC">
        <w:rPr>
          <w:rFonts w:ascii="Verdana" w:eastAsia="Times New Roman" w:hAnsi="Verdana" w:cs="Arial"/>
          <w:sz w:val="24"/>
          <w:szCs w:val="24"/>
          <w:lang w:eastAsia="pl-PL"/>
        </w:rPr>
        <w:t xml:space="preserve"> 16.45-20.30</w:t>
      </w:r>
    </w:p>
    <w:p w:rsidR="0048656E" w:rsidRPr="008F2169" w:rsidRDefault="0048656E" w:rsidP="00A50876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</w:t>
      </w:r>
      <w:r w:rsidR="00DA6A31">
        <w:rPr>
          <w:rFonts w:ascii="Verdana" w:eastAsia="Times New Roman" w:hAnsi="Verdana" w:cs="Arial"/>
          <w:sz w:val="24"/>
          <w:szCs w:val="24"/>
          <w:lang w:eastAsia="pl-PL"/>
        </w:rPr>
        <w:t xml:space="preserve">28 marca </w:t>
      </w:r>
      <w:r w:rsidR="000B4540">
        <w:rPr>
          <w:rFonts w:ascii="Verdana" w:eastAsia="Times New Roman" w:hAnsi="Verdana" w:cs="Arial"/>
          <w:sz w:val="24"/>
          <w:szCs w:val="24"/>
          <w:lang w:eastAsia="pl-PL"/>
        </w:rPr>
        <w:t>2022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 r.</w:t>
      </w: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  <w:r w:rsidRPr="008F2169">
        <w:rPr>
          <w:rFonts w:ascii="Verdana" w:hAnsi="Verdana" w:cs="Arial"/>
          <w:kern w:val="0"/>
          <w:lang w:eastAsia="pl-PL"/>
        </w:rPr>
        <w:t>KOSZT</w:t>
      </w:r>
      <w:r w:rsidR="00777249" w:rsidRPr="008F2169">
        <w:rPr>
          <w:rFonts w:ascii="Verdana" w:hAnsi="Verdana" w:cs="Arial"/>
          <w:kern w:val="0"/>
          <w:lang w:eastAsia="pl-PL"/>
        </w:rPr>
        <w:t>:</w:t>
      </w:r>
      <w:r w:rsidRPr="008F2169">
        <w:rPr>
          <w:rFonts w:ascii="Verdana" w:hAnsi="Verdana" w:cs="Arial"/>
          <w:kern w:val="0"/>
          <w:lang w:eastAsia="pl-PL"/>
        </w:rPr>
        <w:t xml:space="preserve"> BEZPŁATNE</w:t>
      </w: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lastRenderedPageBreak/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ED3DBF" w:rsidRPr="00ED3DBF" w:rsidRDefault="0098510B" w:rsidP="00943B17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ED3DBF" w:rsidRPr="00ED3DBF" w:rsidRDefault="00ED3DBF" w:rsidP="00943B17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Źródła obowiązków organizacji pozarządowych w zakresie dostępności:</w:t>
      </w:r>
    </w:p>
    <w:p w:rsidR="00ED3DBF" w:rsidRPr="00ED3DBF" w:rsidRDefault="00ED3DBF" w:rsidP="00943B17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umowy na realizację zadania publicznego,</w:t>
      </w:r>
    </w:p>
    <w:p w:rsidR="00ED3DBF" w:rsidRPr="00ED3DBF" w:rsidRDefault="00ED3DBF" w:rsidP="00943B17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ustawa o zapewnieniu dostępności osobom ze szczególnymi potrzebami,</w:t>
      </w:r>
    </w:p>
    <w:p w:rsidR="00ED3DBF" w:rsidRPr="00ED3DBF" w:rsidRDefault="00ED3DBF" w:rsidP="00943B17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ustawa o dostępności cyfrowej stron internetowych i aplikacji mobilnych podmiotów publicznych,</w:t>
      </w:r>
    </w:p>
    <w:p w:rsidR="00ED3DBF" w:rsidRPr="00ED3DBF" w:rsidRDefault="00ED3DBF" w:rsidP="00943B17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standardy dostępności przestrzeni miejskich.</w:t>
      </w:r>
    </w:p>
    <w:p w:rsidR="00ED3DBF" w:rsidRPr="00ED3DBF" w:rsidRDefault="00ED3DBF" w:rsidP="00943B17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Obszary i minimalne wymagania służące zapewnieniu dostępności dla osób ze szczególnymi potrzebami dostępności:</w:t>
      </w:r>
    </w:p>
    <w:p w:rsidR="00ED3DBF" w:rsidRPr="00ED3DBF" w:rsidRDefault="00ED3DBF" w:rsidP="00943B17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architektoniczny,</w:t>
      </w:r>
    </w:p>
    <w:p w:rsidR="00ED3DBF" w:rsidRPr="00ED3DBF" w:rsidRDefault="00ED3DBF" w:rsidP="00943B17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informacyjno-komunikacyjny,</w:t>
      </w:r>
    </w:p>
    <w:p w:rsidR="00ED3DBF" w:rsidRPr="00ED3DBF" w:rsidRDefault="00ED3DBF" w:rsidP="00943B17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cyfrowy,</w:t>
      </w:r>
    </w:p>
    <w:p w:rsidR="00ED3DBF" w:rsidRPr="00ED3DBF" w:rsidRDefault="00ED3DBF" w:rsidP="00943B17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dostępność usług.</w:t>
      </w:r>
    </w:p>
    <w:p w:rsidR="00ED3DBF" w:rsidRPr="00ED3DBF" w:rsidRDefault="00ED3DBF" w:rsidP="00943B17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Uniwersalne projektowania, racjonalne usprawnienia a dostęp alternatywny.</w:t>
      </w:r>
    </w:p>
    <w:p w:rsidR="00ED3DBF" w:rsidRPr="00ED3DBF" w:rsidRDefault="00ED3DBF" w:rsidP="00943B17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Konsekwencje braku zapewnienia dostępności w zadaniach realizowanych z</w:t>
      </w:r>
      <w:r>
        <w:rPr>
          <w:rFonts w:ascii="Verdana" w:hAnsi="Verdana"/>
          <w:sz w:val="24"/>
          <w:szCs w:val="24"/>
        </w:rPr>
        <w:t>e</w:t>
      </w:r>
      <w:r w:rsidRPr="00ED3DBF">
        <w:rPr>
          <w:rFonts w:ascii="Verdana" w:hAnsi="Verdana"/>
          <w:sz w:val="24"/>
          <w:szCs w:val="24"/>
        </w:rPr>
        <w:t xml:space="preserve"> środków publicznych:</w:t>
      </w:r>
    </w:p>
    <w:p w:rsidR="00ED3DBF" w:rsidRPr="00ED3DBF" w:rsidRDefault="00ED3DBF" w:rsidP="00943B17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wnioski lub żądania o zapewnienie dostępności,</w:t>
      </w:r>
    </w:p>
    <w:p w:rsidR="00ED3DBF" w:rsidRPr="00ED3DBF" w:rsidRDefault="00ED3DBF" w:rsidP="00943B17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skargi na brak zapewnienia dostępności.</w:t>
      </w:r>
    </w:p>
    <w:p w:rsidR="00ED3DBF" w:rsidRPr="00ED3DBF" w:rsidRDefault="00ED3DBF" w:rsidP="00943B17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ED3DBF">
        <w:rPr>
          <w:rFonts w:ascii="Verdana" w:hAnsi="Verdana"/>
          <w:sz w:val="24"/>
          <w:szCs w:val="24"/>
        </w:rPr>
        <w:t>Zarządzanie dostępnością w organizacji pozarządowej.</w:t>
      </w:r>
    </w:p>
    <w:p w:rsidR="000B4540" w:rsidRPr="008F2169" w:rsidRDefault="000B4540" w:rsidP="00943B17">
      <w:pPr>
        <w:spacing w:line="24" w:lineRule="atLeast"/>
        <w:ind w:left="360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0B4540" w:rsidRPr="008F2169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0EB13D87"/>
    <w:multiLevelType w:val="hybridMultilevel"/>
    <w:tmpl w:val="5E2666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ADA0D07"/>
    <w:multiLevelType w:val="hybridMultilevel"/>
    <w:tmpl w:val="D5FEF3C8"/>
    <w:lvl w:ilvl="0" w:tplc="D286E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3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2"/>
  </w:num>
  <w:num w:numId="11">
    <w:abstractNumId w:val="11"/>
  </w:num>
  <w:num w:numId="12">
    <w:abstractNumId w:val="20"/>
  </w:num>
  <w:num w:numId="13">
    <w:abstractNumId w:val="6"/>
  </w:num>
  <w:num w:numId="14">
    <w:abstractNumId w:val="8"/>
  </w:num>
  <w:num w:numId="15">
    <w:abstractNumId w:val="10"/>
  </w:num>
  <w:num w:numId="16">
    <w:abstractNumId w:val="13"/>
  </w:num>
  <w:num w:numId="17">
    <w:abstractNumId w:val="7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9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55B45"/>
    <w:rsid w:val="000B4540"/>
    <w:rsid w:val="00172D8E"/>
    <w:rsid w:val="001C4934"/>
    <w:rsid w:val="002319D7"/>
    <w:rsid w:val="00277E23"/>
    <w:rsid w:val="00291A47"/>
    <w:rsid w:val="002942EC"/>
    <w:rsid w:val="002A55F6"/>
    <w:rsid w:val="002B33FD"/>
    <w:rsid w:val="00313A1E"/>
    <w:rsid w:val="00327113"/>
    <w:rsid w:val="00346DB1"/>
    <w:rsid w:val="00367E3A"/>
    <w:rsid w:val="0039298F"/>
    <w:rsid w:val="003B09A9"/>
    <w:rsid w:val="0040159B"/>
    <w:rsid w:val="00417BF4"/>
    <w:rsid w:val="004274EA"/>
    <w:rsid w:val="004517BD"/>
    <w:rsid w:val="00472452"/>
    <w:rsid w:val="0048656E"/>
    <w:rsid w:val="004E38C8"/>
    <w:rsid w:val="004F6FEC"/>
    <w:rsid w:val="00545A8F"/>
    <w:rsid w:val="0062572A"/>
    <w:rsid w:val="00685B94"/>
    <w:rsid w:val="00696A0D"/>
    <w:rsid w:val="006B0623"/>
    <w:rsid w:val="006B1A7E"/>
    <w:rsid w:val="00777249"/>
    <w:rsid w:val="007A7201"/>
    <w:rsid w:val="007D1EB3"/>
    <w:rsid w:val="00837CC2"/>
    <w:rsid w:val="00880F59"/>
    <w:rsid w:val="008A44EC"/>
    <w:rsid w:val="008F18E0"/>
    <w:rsid w:val="008F2169"/>
    <w:rsid w:val="009209BD"/>
    <w:rsid w:val="00926136"/>
    <w:rsid w:val="00943B17"/>
    <w:rsid w:val="0098510B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C10D02"/>
    <w:rsid w:val="00C1275D"/>
    <w:rsid w:val="00C15B01"/>
    <w:rsid w:val="00C6479B"/>
    <w:rsid w:val="00CA6BCC"/>
    <w:rsid w:val="00D44127"/>
    <w:rsid w:val="00DA6A31"/>
    <w:rsid w:val="00DE2DB0"/>
    <w:rsid w:val="00DF0D01"/>
    <w:rsid w:val="00E32457"/>
    <w:rsid w:val="00EA3340"/>
    <w:rsid w:val="00ED3DBF"/>
    <w:rsid w:val="00F67FFA"/>
    <w:rsid w:val="00F73B72"/>
    <w:rsid w:val="00F826D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2292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9</cp:revision>
  <cp:lastPrinted>2022-03-18T13:34:00Z</cp:lastPrinted>
  <dcterms:created xsi:type="dcterms:W3CDTF">2022-03-11T14:34:00Z</dcterms:created>
  <dcterms:modified xsi:type="dcterms:W3CDTF">2022-03-18T13:34:00Z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