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9" w:type="dxa"/>
        <w:tblCellMar>
          <w:left w:w="70" w:type="dxa"/>
          <w:right w:w="70" w:type="dxa"/>
        </w:tblCellMar>
        <w:tblLook w:val="04A0"/>
      </w:tblPr>
      <w:tblGrid>
        <w:gridCol w:w="2263"/>
        <w:gridCol w:w="784"/>
        <w:gridCol w:w="110"/>
        <w:gridCol w:w="315"/>
        <w:gridCol w:w="219"/>
        <w:gridCol w:w="2054"/>
        <w:gridCol w:w="1904"/>
        <w:gridCol w:w="1753"/>
        <w:gridCol w:w="1307"/>
      </w:tblGrid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1. Gmina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390ABE" w:rsidP="00390AB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Wrocław</w:t>
            </w: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2. Sektor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ENERGETYKA</w:t>
            </w: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3. Kategoria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421B62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Inwestycyjne/ Nieinwestycyjne</w:t>
            </w:r>
          </w:p>
        </w:tc>
      </w:tr>
      <w:tr w:rsidR="00E80F58" w:rsidRPr="00E80F58" w:rsidTr="00B96ED1">
        <w:trPr>
          <w:trHeight w:val="450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4. Działanie (rodzaj)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B96ED1">
        <w:trPr>
          <w:trHeight w:val="555"/>
        </w:trPr>
        <w:tc>
          <w:tcPr>
            <w:tcW w:w="3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5. Zadanie (nazwa)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6. Wnioskodawca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E80F58" w:rsidRPr="00E80F58" w:rsidTr="00B96ED1">
        <w:trPr>
          <w:trHeight w:val="285"/>
        </w:trPr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adres siedziby wnioskodawcy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Wykonawca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390ABE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pole nieobowiązkowe)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 siedziby 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8. Adres przedsięwzięcia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9. Okres realizacji zadania</w:t>
            </w: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(miesiąc i rok)</w:t>
            </w:r>
          </w:p>
        </w:tc>
        <w:tc>
          <w:tcPr>
            <w:tcW w:w="7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10. Szacowane koszty [zł]</w:t>
            </w:r>
          </w:p>
        </w:tc>
        <w:tc>
          <w:tcPr>
            <w:tcW w:w="2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11. Źródło finansowania</w:t>
            </w:r>
          </w:p>
        </w:tc>
      </w:tr>
      <w:tr w:rsidR="00E80F58" w:rsidRPr="00E80F58" w:rsidTr="0094206D">
        <w:trPr>
          <w:trHeight w:val="28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12. Status zadania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właściwy)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plan / w trakcie realizacji / wykonane</w:t>
            </w:r>
          </w:p>
        </w:tc>
      </w:tr>
      <w:tr w:rsidR="00E80F58" w:rsidRPr="00E80F58" w:rsidTr="0084164C">
        <w:trPr>
          <w:trHeight w:val="561"/>
        </w:trPr>
        <w:tc>
          <w:tcPr>
            <w:tcW w:w="3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13. Opis zadania/uwagi</w:t>
            </w:r>
          </w:p>
        </w:tc>
        <w:tc>
          <w:tcPr>
            <w:tcW w:w="7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Korzyści wynikające z zadania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14. Społeczne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15. Ekonomiczne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0ABE" w:rsidRPr="00527983" w:rsidRDefault="00390ABE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16. Środowiskowe</w:t>
            </w:r>
          </w:p>
        </w:tc>
      </w:tr>
      <w:tr w:rsidR="00E80F58" w:rsidRPr="00E80F58" w:rsidTr="00650A8F">
        <w:trPr>
          <w:trHeight w:val="285"/>
        </w:trPr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BE" w:rsidRPr="00527983" w:rsidRDefault="00390ABE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Parametry efektywności energetycznej, ekologicznej i ekonomicznej zadania</w:t>
            </w:r>
          </w:p>
        </w:tc>
      </w:tr>
      <w:tr w:rsidR="00E80F58" w:rsidRPr="00E80F58" w:rsidTr="00650A8F">
        <w:trPr>
          <w:trHeight w:val="9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17.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Obecne zapotrzebowanie energetyczne [kWh/rok]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18.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Oszczędność paliw/energii [kWh/rok]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19.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zapotrzebowania na paliwa i energię [%]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527983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20.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Emisja CO2e przed zadaniem [Mg CO2e/rok]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21. 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Oczekiwana redukcja emisji [Mg CO2e/rok]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390ABE" w:rsidRPr="00E80F58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22. Oczekiwana redukcja emisji </w:t>
            </w:r>
          </w:p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[%]</w:t>
            </w:r>
          </w:p>
        </w:tc>
      </w:tr>
      <w:tr w:rsidR="00E80F58" w:rsidRPr="00E80F58" w:rsidTr="00650A8F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23. Wskaźnik kosztowy [zł/MWh]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24. Wskaźnik kosztowy [zł/Mg CO2e]</w:t>
            </w:r>
          </w:p>
        </w:tc>
      </w:tr>
      <w:tr w:rsidR="00E80F58" w:rsidRPr="00E80F58" w:rsidTr="00650A8F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28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25. Wskaźniki monitorowania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Długość wybudowanej/przebudowanej sieci ciepłowniczej [m]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źródeł wytwórczych (wg rodzaju paliwa)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Ilość wytworzonej energii elektrycznej [MWh]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Ilość wytworzonej energii cieplnej [GJ]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90ABE" w:rsidRPr="00527983" w:rsidRDefault="00390ABE" w:rsidP="00390ABE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źródeł OZE (wg rodzaju OZE) [kW]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paneli fotowoltaicznych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zainstalowanej instalacji do produkcji OZE z biomasy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pomp ciepła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Zapotrzebowanie na moc nowych odbiorców ciepła sieciowego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Zapotrzebowanie na moc odbiorców z wymienionym źródłem ciepła [MW]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indywidualnych źródeł ciepła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nowych węzłów cieplnych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wybudowanych węzłów chłodu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węzłów grupowych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zlikwidowanych kotłowni lokalnych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wymienionych indywidualnych źródeł ciepła opalanych węglem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Długość wybudowanej infrastruktury przesyłowej [km]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zainstalowanych źródeł kogeneracyjnych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zmodernizowanych systemów grzewczych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Ilość i moc wymienionych źródeł światła [kW, 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Moc zainstalowanego energooszczędnego oświetlenia 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Moc zainstalowanego oświetlenia LED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wymienionych pkt świetlnych z lampami rtęciowymi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99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390ABE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Moc wymienionych pkt świetlnych z lampami sodowymi [kW]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E80F58" w:rsidTr="00650A8F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Liczba zmodernizowanych napędów dźwigowych [szt.]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26. Wszystkie ww. informacje podano na podstawie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(podkreślić właściwe)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Audytu efektywności energetycznej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Projektu budowlanego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Studium wykonalności</w:t>
            </w:r>
          </w:p>
        </w:tc>
      </w:tr>
      <w:tr w:rsidR="00E80F58" w:rsidRPr="00527983" w:rsidTr="00650A8F">
        <w:trPr>
          <w:trHeight w:val="405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27983" w:rsidRPr="00527983" w:rsidRDefault="00527983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Programu Funkcjonalno</w:t>
            </w:r>
            <w:r w:rsidR="00650A8F"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Użytkowego</w:t>
            </w:r>
          </w:p>
        </w:tc>
      </w:tr>
      <w:tr w:rsidR="00E80F58" w:rsidRPr="00527983" w:rsidTr="00650A8F">
        <w:trPr>
          <w:trHeight w:val="390"/>
        </w:trPr>
        <w:tc>
          <w:tcPr>
            <w:tcW w:w="10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527983" w:rsidRPr="00527983" w:rsidRDefault="00650A8F" w:rsidP="00527983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80F58">
              <w:rPr>
                <w:rFonts w:eastAsia="Times New Roman" w:cstheme="minorHAnsi"/>
                <w:sz w:val="24"/>
                <w:szCs w:val="24"/>
                <w:lang w:eastAsia="pl-PL"/>
              </w:rPr>
              <w:t>Inne (jakie)</w:t>
            </w:r>
            <w:r w:rsidR="00527983" w:rsidRPr="00527983">
              <w:rPr>
                <w:rFonts w:eastAsia="Times New Roman" w:cstheme="minorHAnsi"/>
                <w:sz w:val="24"/>
                <w:szCs w:val="24"/>
                <w:lang w:eastAsia="pl-PL"/>
              </w:rPr>
              <w:t>:………………………………………………………………………</w:t>
            </w:r>
          </w:p>
        </w:tc>
      </w:tr>
    </w:tbl>
    <w:p w:rsidR="00650A8F" w:rsidRPr="00E80F58" w:rsidRDefault="00650A8F" w:rsidP="00527983">
      <w:pPr>
        <w:spacing w:line="360" w:lineRule="auto"/>
        <w:rPr>
          <w:rFonts w:cstheme="minorHAnsi"/>
          <w:sz w:val="24"/>
          <w:szCs w:val="24"/>
        </w:rPr>
      </w:pPr>
    </w:p>
    <w:p w:rsidR="00650A8F" w:rsidRPr="00527983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27. Oświadczam, że informacje zawarte w niniejszym wniosku są zgodne ze stanem faktycznym i prawnym.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28. Oświadczam, że podmiot, który reprezentujemy zobowi</w:t>
      </w:r>
      <w:r w:rsidRPr="00E80F58">
        <w:rPr>
          <w:rFonts w:eastAsia="Times New Roman" w:cstheme="minorHAnsi"/>
          <w:sz w:val="24"/>
          <w:szCs w:val="24"/>
          <w:lang w:eastAsia="pl-PL"/>
        </w:rPr>
        <w:t>ą</w:t>
      </w:r>
      <w:r w:rsidRPr="00527983">
        <w:rPr>
          <w:rFonts w:eastAsia="Times New Roman" w:cstheme="minorHAnsi"/>
          <w:sz w:val="24"/>
          <w:szCs w:val="24"/>
          <w:lang w:eastAsia="pl-PL"/>
        </w:rPr>
        <w:t>zuje się udostępnić do wglądu wskazane w</w:t>
      </w:r>
      <w:r w:rsidRPr="00E80F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t>punkcie 26 dokumenty, na prośbę koordynatorów PGN we Wrocławiu</w:t>
      </w:r>
      <w:r w:rsidRPr="00E80F58">
        <w:rPr>
          <w:rFonts w:eastAsia="Times New Roman" w:cstheme="minorHAnsi"/>
          <w:sz w:val="24"/>
          <w:szCs w:val="24"/>
          <w:lang w:eastAsia="pl-PL"/>
        </w:rPr>
        <w:t>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29. Zobowiązuję się do aktualizacji ww. informacji po zakończeniu realizacji zadania (brak aktualizacji informacji będzie wiązał się z usunięciem zadania z Planu Gospodarki Niskoemisyjnej, i przekazaniu tej informacji do organu rozliczającego realizacje zadania</w:t>
      </w:r>
      <w:r w:rsidRPr="00E80F58">
        <w:rPr>
          <w:rFonts w:eastAsia="Times New Roman" w:cstheme="minorHAnsi"/>
          <w:sz w:val="24"/>
          <w:szCs w:val="24"/>
          <w:lang w:eastAsia="pl-PL"/>
        </w:rPr>
        <w:t>).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30. Jestem świadoma/y  odpowiedzialności karnej wynikającej z art. 297 Kodeksu Karnego dotyczącego poświadczenia nieprawdy co do okoliczności mającej znaczenie prawne.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Na stronach internetowych wroclaw.pl i bip.um.wroc.pl zostaną opublikowane dane dotyczące zadania w ramach zestawienia zadań przyjętych do Planu Gospodarki Niskoemisyjnej dla Wrocławia. Opublikowane informacje nie będą zawierały danych osobowych.  </w:t>
      </w:r>
    </w:p>
    <w:p w:rsidR="00C12BBE" w:rsidRDefault="00C12BBE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INFORMACJE DOTYCZĄCE PRZETWARZANIA DANYCH OSOBOWYCH</w:t>
      </w: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t>niniejszą informację otrzymuje Pani/Pan w związku z obowiązkami określonymi w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(Dziennik Urzędowy UE z dnia 4 maja 2016r. L 119/1).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Administrator danych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Prezydent Wrocławia.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Administratorem można się kontaktować w następujący sposób: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listownie na adres: Prezydent Wrocławia, Urząd Miejski Wrocławia, pl. Nowy Targ 1-8, 50-141 Wrocław przez e-mail: wwe@um.wroc.pl  telefonicznie: 71 777 86 88 (sekretariat Wydziału Wody i Energii),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Cele przetwarzania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Będziemy przetwarzać Pani/Pana dane osobowe w celu obsługi zgłoszeń do Planu Gospodarki Niskoemisyjnej dla Wrocławia.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Podstawa prawna przetwarzania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 xml:space="preserve">Będziemy przetwarzać Pani/Pana dane osobowe w związku z wykonaniem zadania jakim jest Plan Gospodarki Niskoemisyjnej dla Wrocławia, realizowany w interesie publicznym.   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52798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osobowe będą przetwarzane przez okres 25 lat od stycznia kolejnego roku po zakończeniu Pani/Pana sprawy, następnie zostaną przekazane do Archiwum Państwowego we Wrocławiu, gdzie będą przetwarzane wieczyście.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Odbiorcy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Pani/Pana dane zostaną udostępnione podmiotom upoważnionym na podstawie przepisów prawa. Dodatkowo, dane mogą być dostępne dla usługodawców wykonujących zadania na zlecenie Administratora w ramach świadczenia usług serwisu, rozwoju i utrzymania systemów informatycznych.</w:t>
      </w:r>
    </w:p>
    <w:p w:rsidR="00650A8F" w:rsidRPr="00E80F58" w:rsidRDefault="00650A8F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Prawa związane z przetwarzaniem danych osobowych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Przysługują Pani/Panu następujące prawa związane z przetwarzaniem danych osobowych: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 xml:space="preserve">prawo dostępu do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</w:r>
      <w:r w:rsidRPr="00527983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prawo żądania sprostowania Pani/Pana danych osobowych,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żądania ograniczenia przetwarzania Pani/Pana danych osobowych,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prawo do sprzeciwu wobec przetwarzania Pani/Pana danych osobowych.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Aby skorzystać z powyższych praw, może Pani/Pan skontaktować się z Administratorem danych (dane kontaktowe powyżej, w pierwszym wierszu) lub Inspektorem Ochrony Danych (dane kontaktowe poniżej w kolejnym wierszu).</w:t>
      </w:r>
    </w:p>
    <w:p w:rsidR="00650A8F" w:rsidRPr="00E80F58" w:rsidRDefault="00650A8F" w:rsidP="00650A8F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>Inspektor Ochrony Danych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Z Inspektorem można kontaktować się w następujący sposób: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listownie na adres: ul. G. Zapolskiej 4, 50-032 Wrocław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przez e-mail: iod@um.wroc.pl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telefonicznie: 71 777 77 24.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Prawo wniesienia skargi do organu </w:t>
      </w:r>
      <w:r w:rsidRPr="00527983">
        <w:rPr>
          <w:rFonts w:eastAsia="Times New Roman" w:cstheme="minorHAnsi"/>
          <w:sz w:val="24"/>
          <w:szCs w:val="24"/>
          <w:lang w:eastAsia="pl-PL"/>
        </w:rPr>
        <w:br/>
        <w:t>Przysługuje Pani/Panu także prawo wniesienia skargi do organu nadzorczego zajmującego się ochroną danych osobowych, tj. Prezesa Urzędu Ochrony Danych Osobowych, ul. Stawki 2, 00-193 Warszawa.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Imię i nazwisko osoby zgłaszającej zadanie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telefon kontaktowy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</w:p>
    <w:p w:rsidR="00E80F58" w:rsidRPr="00E80F58" w:rsidRDefault="00E80F58" w:rsidP="00527983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7983">
        <w:rPr>
          <w:rFonts w:eastAsia="Times New Roman" w:cstheme="minorHAnsi"/>
          <w:sz w:val="24"/>
          <w:szCs w:val="24"/>
          <w:lang w:eastAsia="pl-PL"/>
        </w:rPr>
        <w:t>adres e-mail</w:t>
      </w:r>
      <w:r w:rsidRPr="00E80F5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r w:rsidRPr="00E80F58">
        <w:rPr>
          <w:rFonts w:cstheme="minorHAnsi"/>
          <w:sz w:val="24"/>
          <w:szCs w:val="24"/>
        </w:rPr>
        <w:t>Wrocław, dnia:</w:t>
      </w:r>
    </w:p>
    <w:p w:rsidR="00E80F58" w:rsidRPr="00E80F58" w:rsidRDefault="00E80F58" w:rsidP="00527983">
      <w:pPr>
        <w:spacing w:line="360" w:lineRule="auto"/>
        <w:rPr>
          <w:rFonts w:cstheme="minorHAnsi"/>
          <w:sz w:val="24"/>
          <w:szCs w:val="24"/>
        </w:rPr>
      </w:pPr>
      <w:r w:rsidRPr="00E80F58">
        <w:rPr>
          <w:rFonts w:cstheme="minorHAnsi"/>
          <w:sz w:val="24"/>
          <w:szCs w:val="24"/>
        </w:rPr>
        <w:t>Czytelny podpis Zgłaszającego:</w:t>
      </w:r>
    </w:p>
    <w:sectPr w:rsidR="00E80F58" w:rsidRPr="00E80F58" w:rsidSect="0052798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5D" w:rsidRDefault="0061305D" w:rsidP="00527983">
      <w:pPr>
        <w:spacing w:after="0" w:line="240" w:lineRule="auto"/>
      </w:pPr>
      <w:r>
        <w:separator/>
      </w:r>
    </w:p>
  </w:endnote>
  <w:endnote w:type="continuationSeparator" w:id="0">
    <w:p w:rsidR="0061305D" w:rsidRDefault="0061305D" w:rsidP="0052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3036011"/>
      <w:docPartObj>
        <w:docPartGallery w:val="Page Numbers (Bottom of Page)"/>
        <w:docPartUnique/>
      </w:docPartObj>
    </w:sdtPr>
    <w:sdtContent>
      <w:p w:rsidR="00E80F58" w:rsidRDefault="00B13159">
        <w:pPr>
          <w:pStyle w:val="Stopka"/>
          <w:jc w:val="right"/>
        </w:pPr>
        <w:r>
          <w:fldChar w:fldCharType="begin"/>
        </w:r>
        <w:r w:rsidR="00E80F58">
          <w:instrText>PAGE   \* MERGEFORMAT</w:instrText>
        </w:r>
        <w:r>
          <w:fldChar w:fldCharType="separate"/>
        </w:r>
        <w:r w:rsidR="001128B9">
          <w:rPr>
            <w:noProof/>
          </w:rPr>
          <w:t>5</w:t>
        </w:r>
        <w:r>
          <w:fldChar w:fldCharType="end"/>
        </w:r>
      </w:p>
    </w:sdtContent>
  </w:sdt>
  <w:p w:rsidR="00E80F58" w:rsidRDefault="00E80F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5D" w:rsidRDefault="0061305D" w:rsidP="00527983">
      <w:pPr>
        <w:spacing w:after="0" w:line="240" w:lineRule="auto"/>
      </w:pPr>
      <w:r>
        <w:separator/>
      </w:r>
    </w:p>
  </w:footnote>
  <w:footnote w:type="continuationSeparator" w:id="0">
    <w:p w:rsidR="0061305D" w:rsidRDefault="0061305D" w:rsidP="0052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83" w:rsidRDefault="00527983" w:rsidP="00527983">
    <w:pPr>
      <w:pStyle w:val="Nagwek"/>
    </w:pPr>
    <w:r>
      <w:rPr>
        <w:noProof/>
        <w:lang w:eastAsia="pl-PL"/>
      </w:rPr>
      <w:drawing>
        <wp:inline distT="0" distB="0" distL="0" distR="0">
          <wp:extent cx="5921231" cy="1017270"/>
          <wp:effectExtent l="0" t="0" r="3810" b="0"/>
          <wp:docPr id="16" name="Obraz 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0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235" cy="101778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983"/>
    <w:rsid w:val="001128B9"/>
    <w:rsid w:val="00243AFB"/>
    <w:rsid w:val="00390ABE"/>
    <w:rsid w:val="00421B62"/>
    <w:rsid w:val="00505ECB"/>
    <w:rsid w:val="00527983"/>
    <w:rsid w:val="0061305D"/>
    <w:rsid w:val="00650A8F"/>
    <w:rsid w:val="006C282F"/>
    <w:rsid w:val="007F4DDF"/>
    <w:rsid w:val="0084164C"/>
    <w:rsid w:val="008A5775"/>
    <w:rsid w:val="0094206D"/>
    <w:rsid w:val="00AA53ED"/>
    <w:rsid w:val="00B13159"/>
    <w:rsid w:val="00B96ED1"/>
    <w:rsid w:val="00C12BBE"/>
    <w:rsid w:val="00E80F58"/>
    <w:rsid w:val="00EF6366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83"/>
  </w:style>
  <w:style w:type="paragraph" w:styleId="Stopka">
    <w:name w:val="footer"/>
    <w:basedOn w:val="Normalny"/>
    <w:link w:val="StopkaZnak"/>
    <w:uiPriority w:val="99"/>
    <w:unhideWhenUsed/>
    <w:rsid w:val="0052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83"/>
  </w:style>
  <w:style w:type="paragraph" w:styleId="Tekstdymka">
    <w:name w:val="Balloon Text"/>
    <w:basedOn w:val="Normalny"/>
    <w:link w:val="TekstdymkaZnak"/>
    <w:uiPriority w:val="99"/>
    <w:semiHidden/>
    <w:unhideWhenUsed/>
    <w:rsid w:val="00C1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1777-ED2C-4FA1-B859-92AF3378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Majka</dc:creator>
  <cp:lastModifiedBy>umewtr01</cp:lastModifiedBy>
  <cp:revision>2</cp:revision>
  <cp:lastPrinted>2022-03-15T12:23:00Z</cp:lastPrinted>
  <dcterms:created xsi:type="dcterms:W3CDTF">2022-05-11T08:45:00Z</dcterms:created>
  <dcterms:modified xsi:type="dcterms:W3CDTF">2022-05-11T08:45:00Z</dcterms:modified>
</cp:coreProperties>
</file>