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REGULAMIN KONKURSU OKŁADKI E</w:t>
      </w:r>
      <w:bookmarkStart w:id="0" w:name="_GoBack"/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EMENTARZA DLA DZIECI Z GWINEI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>§ 1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Organizatorzy konkursu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Konkurs organizowany jest przez Fundację Art Transparent, zarejestrowaną w Żmigrodzie przy ul. Czereśniowej 10.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§ 2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Cel konkursu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Przedstawienie Wrocławia, jako miasta wielokulturowego na plakacie, który stanie się elementem okładki elementarza dla dzieci z Gwinei.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§ 3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Uczestnicy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Konkurs adresowany jest do uczniów klas IV-VI szkół podstawowych oraz uczniów gimnazjów i szkół ponadgimnazjalnych funkcjonujących na terenie gminy Wrocław.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>§ 4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Prace konkursowe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       Warunkiem przystąpienia do konkursu jest przygotowanie plakatu związanego z tematyką konkursu (informacje o przedsięwzięciu „Sto tysięcy elementarzy dla dzieci z Gwinei umieszczone są na stronie </w:t>
      </w:r>
      <w:hyperlink r:id="rId4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www.arttransparent.org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). </w:t>
      </w:r>
      <w:r>
        <w:rPr>
          <w:rFonts w:ascii="Verdana" w:hAnsi="Verdana" w:cs="Verdana"/>
          <w:color w:val="000000"/>
          <w:sz w:val="20"/>
          <w:szCs w:val="20"/>
        </w:rPr>
        <w:br/>
        <w:t>2.        Każdy z uczestników przygotowuje plakat wykonany dowolną techniką.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3.        Autor projektu sam decyduje o treści  umieszczonej na plakacie.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4.        Do konkursu zakwalifikowane zostaną tylko prace własnego autorstwa uczestników.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5.        Do każdej pracy powinna być dołączona informacja zawierająca następujące dane: </w:t>
      </w:r>
      <w:r>
        <w:rPr>
          <w:rFonts w:ascii="Verdana" w:hAnsi="Verdana" w:cs="Verdana"/>
          <w:color w:val="000000"/>
          <w:sz w:val="20"/>
          <w:szCs w:val="20"/>
        </w:rPr>
        <w:br/>
        <w:t>6.        tytuł pracy, imię i nazwisko, klasa, szkoła, dane kontaktowe, w przypadku osób niepełnoletnich zgoda opiekuna prawnego.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       Konkurs rozpoczyna się  dnia 20.02.2017 a kończy 10.03.2017 r.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8.        Prace i zgłoszenia należy składać w sekretariacie Biura Współpracy z Zagranicą Urzędu Miejskiego we Wrocławiu –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Rynek,Sukiennice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9, pok. nr 1 do 10.03.2017 do godz.12.00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 xml:space="preserve">§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Przebieg konkursu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       Zwycięska praca zostanie wybrana w drodze internetowego głosowania na portalu </w:t>
      </w:r>
      <w:hyperlink r:id="rId5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www.wroclaw.pl</w:t>
        </w:r>
      </w:hyperlink>
      <w:r>
        <w:rPr>
          <w:rFonts w:ascii="Verdana" w:hAnsi="Verdana" w:cs="Verdana"/>
          <w:color w:val="000000"/>
          <w:sz w:val="20"/>
          <w:szCs w:val="20"/>
        </w:rPr>
        <w:t>. Prezentacja prac rozpocznie się 11.03.2017 o godz.10.00. Głosowanie zakończy się 14.03.2017 o godz. 00.00.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2.        Nagrody zostaną przyznane za zajęcie I, II i III miejsca. O miejscu decyduje liczba głosów oddana przez internautów.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lastRenderedPageBreak/>
        <w:t>I nagroda – 5 całodziennych karnetów rodzinnych do wykorzystania w ciągu  roku w Aquaparku we Wrocławiu.</w:t>
      </w:r>
      <w:r>
        <w:rPr>
          <w:rFonts w:ascii="Verdana" w:hAnsi="Verdana" w:cs="Verdana"/>
          <w:color w:val="000000"/>
          <w:sz w:val="20"/>
          <w:szCs w:val="20"/>
        </w:rPr>
        <w:br/>
        <w:t>II nagroda – 3 całodzienne karnety rodzinne do wykorzystania w ciągu  roku w Aquaparku we Wrocławiu.</w:t>
      </w:r>
      <w:r>
        <w:rPr>
          <w:rFonts w:ascii="Verdana" w:hAnsi="Verdana" w:cs="Verdana"/>
          <w:color w:val="000000"/>
          <w:sz w:val="20"/>
          <w:szCs w:val="20"/>
        </w:rPr>
        <w:br/>
        <w:t>III nagroda – 1 całodzienny karnet rodzinny do wykorzystania w ciągu roku w Aquaparku we Wrocławiu.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5.        O dacie uroczystego wręczenia nagród wszyscy uczestnicy zostaną poinformowani po zakończeniu konkursu.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>§ 6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Prawa autorskie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1.        Autor lub jego opiekun prawny, zgłaszając swoją pracę do konkursu, udziela Organizatorowi nieograniczonej licencji na użycie za pomocą różnych nośników, na wszystkich polach eksploatacji, prezentację i promocję pracy w ramach prowadzonego przez Fundację przedsięwzięcia „Sto tysięcy elementarzy dla dzieci z Gwinei” oraz na umieszczenie jej nieodpłatnie na okładce elementarza oraz w materiałach filmowych i fotograficznych dokumentujących przedsięwzięcie.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2.        Autorzy zachowują prawa autorskie i materialne do prezentowanych prac, a po zakończeniu konkursu mają prawo do ich odebrania. Prace artystyczne nie stają się własnością organizatora, lecz po upływie terminu określonego w umowie Organizator ma prawo pozbyć się nieodebranych prac.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3.        Autor lub jego opiekun, zgłaszając pracę do konkursu, gwarantuje, że nie posiada ona wad prawnych oraz przyjmuje na siebie wszelkie ewentualne roszczenia osób trzecich.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62A7A" w:rsidRDefault="00262A7A" w:rsidP="00262A7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>§ 7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Uwagi końcowe</w:t>
      </w:r>
    </w:p>
    <w:p w:rsidR="00262A7A" w:rsidRDefault="00262A7A" w:rsidP="00262A7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1.        Przesłanie zgłoszenia do konkursu jest równoznaczne z akceptacją powyższego regulaminu.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2.        Poprzez zgłoszenie do konkursu autorzy lub ich opiekunowie prawni, wyrażają zgodę na przetwarzanie swoich danych osobowych przez Fundację dla celów konkursu oraz organizacji przedsięwzięcia, zgodnie z ustawą z dnia 29 sierpnia 1997 r. o ochronie danych osobowych (tj. Dz. U. Nr 101 z 2002 r., poz. 926 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późn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zm.)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8D76B6" w:rsidRDefault="008D76B6"/>
    <w:sectPr w:rsidR="008D76B6" w:rsidSect="00620B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7A"/>
    <w:rsid w:val="00262A7A"/>
    <w:rsid w:val="008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2C64-183E-4B81-AC88-17489DB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oclaw.pl/" TargetMode="External"/><Relationship Id="rId4" Type="http://schemas.openxmlformats.org/officeDocument/2006/relationships/hyperlink" Target="http://www.arttransparen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Kołodyńska</dc:creator>
  <cp:keywords/>
  <dc:description/>
  <cp:lastModifiedBy>Agnieszka Kołodyńska</cp:lastModifiedBy>
  <cp:revision>1</cp:revision>
  <dcterms:created xsi:type="dcterms:W3CDTF">2017-02-10T16:22:00Z</dcterms:created>
  <dcterms:modified xsi:type="dcterms:W3CDTF">2017-02-10T16:22:00Z</dcterms:modified>
</cp:coreProperties>
</file>