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1D" w:rsidRPr="00710A3F" w:rsidRDefault="005C4C1D" w:rsidP="00710A3F">
      <w:pPr>
        <w:pStyle w:val="Nagwek1"/>
        <w:spacing w:before="0"/>
        <w:jc w:val="center"/>
        <w:rPr>
          <w:rFonts w:ascii="Times New Roman" w:hAnsi="Times New Roman" w:cs="Times New Roman"/>
          <w:color w:val="8064A2"/>
        </w:rPr>
      </w:pPr>
      <w:r w:rsidRPr="00710A3F">
        <w:rPr>
          <w:rFonts w:ascii="Times New Roman" w:hAnsi="Times New Roman" w:cs="Times New Roman"/>
          <w:color w:val="8064A2"/>
        </w:rPr>
        <w:t>Szczepienie przeciwko HPV</w:t>
      </w:r>
    </w:p>
    <w:p w:rsidR="005C4C1D" w:rsidRDefault="005C4C1D">
      <w:pPr>
        <w:spacing w:after="0"/>
        <w:rPr>
          <w:rFonts w:ascii="Times New Roman" w:hAnsi="Times New Roman" w:cs="Times New Roman"/>
          <w:i/>
          <w:iCs/>
          <w:color w:val="1F497D"/>
        </w:rPr>
      </w:pPr>
    </w:p>
    <w:p w:rsidR="005C4C1D" w:rsidRDefault="005C4C1D">
      <w:pPr>
        <w:spacing w:after="0"/>
        <w:rPr>
          <w:rFonts w:ascii="Times New Roman" w:hAnsi="Times New Roman" w:cs="Times New Roman"/>
          <w:i/>
          <w:iCs/>
          <w:color w:val="1F497D"/>
        </w:rPr>
      </w:pPr>
      <w:r>
        <w:rPr>
          <w:rFonts w:ascii="Times New Roman" w:hAnsi="Times New Roman" w:cs="Times New Roman"/>
          <w:i/>
          <w:iCs/>
          <w:color w:val="1F497D"/>
        </w:rPr>
        <w:t xml:space="preserve">Kto i kiedy </w:t>
      </w:r>
      <w:r w:rsidRPr="00710A3F">
        <w:rPr>
          <w:rFonts w:ascii="Times New Roman" w:hAnsi="Times New Roman" w:cs="Times New Roman"/>
          <w:i/>
          <w:iCs/>
          <w:color w:val="1F497D" w:themeColor="text2"/>
        </w:rPr>
        <w:t>powinien</w:t>
      </w:r>
      <w:r>
        <w:rPr>
          <w:rFonts w:ascii="Times New Roman" w:hAnsi="Times New Roman" w:cs="Times New Roman"/>
          <w:i/>
          <w:iCs/>
          <w:color w:val="1F497D"/>
        </w:rPr>
        <w:t xml:space="preserve"> zostać zaszczepiony przeciwko HPV?</w:t>
      </w:r>
    </w:p>
    <w:p w:rsidR="005C4C1D" w:rsidRDefault="005C4C1D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Przede wszystkim wsz</w:t>
      </w:r>
      <w:r w:rsidR="00710A3F">
        <w:rPr>
          <w:rFonts w:ascii="Times New Roman" w:hAnsi="Times New Roman" w:cs="Times New Roman"/>
        </w:rPr>
        <w:t>ystkie dziewczęta, ale</w:t>
      </w:r>
      <w:r>
        <w:rPr>
          <w:rFonts w:ascii="Times New Roman" w:hAnsi="Times New Roman" w:cs="Times New Roman"/>
        </w:rPr>
        <w:t xml:space="preserve"> </w:t>
      </w:r>
      <w:r w:rsidR="00710A3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chłopcy po ukończonym 9. roku życia, którzy nie mają ku temu przeciwwskazań medycznych. Zakażeniu wirusem HPV mogą ulec osoby każdej płci i orientacji seksualnej. Wirus szerzy się drog</w:t>
      </w:r>
      <w:r w:rsidR="00710A3F">
        <w:rPr>
          <w:rFonts w:ascii="Times New Roman" w:hAnsi="Times New Roman" w:cs="Times New Roman"/>
        </w:rPr>
        <w:t xml:space="preserve">ą bliskich kontaktów cielesnych </w:t>
      </w:r>
      <w:r>
        <w:rPr>
          <w:rFonts w:ascii="Times New Roman" w:hAnsi="Times New Roman" w:cs="Times New Roman"/>
        </w:rPr>
        <w:t xml:space="preserve">(niekoniecznie stosunków płciowych). Optymalne jest zabezpieczenie młodzieży przed podjęciem pierwszych </w:t>
      </w:r>
      <w:proofErr w:type="spellStart"/>
      <w:r>
        <w:rPr>
          <w:rFonts w:ascii="Times New Roman" w:hAnsi="Times New Roman" w:cs="Times New Roman"/>
        </w:rPr>
        <w:t>zachowań</w:t>
      </w:r>
      <w:proofErr w:type="spellEnd"/>
      <w:r>
        <w:rPr>
          <w:rFonts w:ascii="Times New Roman" w:hAnsi="Times New Roman" w:cs="Times New Roman"/>
        </w:rPr>
        <w:t xml:space="preserve"> seksualnych. Wykazano, że szczepienie jest najbardziej skuteczne u osób poniżej 14. roku życia.</w:t>
      </w:r>
    </w:p>
    <w:p w:rsidR="005C4C1D" w:rsidRDefault="005C4C1D">
      <w:pPr>
        <w:pStyle w:val="Tekstpodstawowy2"/>
        <w:rPr>
          <w:rFonts w:ascii="Times New Roman" w:hAnsi="Times New Roman" w:cs="Times New Roman"/>
        </w:rPr>
      </w:pPr>
    </w:p>
    <w:p w:rsidR="005C4C1D" w:rsidRDefault="005C4C1D">
      <w:pPr>
        <w:spacing w:after="0"/>
        <w:rPr>
          <w:rFonts w:ascii="Times New Roman" w:hAnsi="Times New Roman" w:cs="Times New Roman"/>
          <w:i/>
          <w:iCs/>
          <w:color w:val="1F497D"/>
        </w:rPr>
      </w:pPr>
      <w:r>
        <w:rPr>
          <w:rFonts w:ascii="Times New Roman" w:hAnsi="Times New Roman" w:cs="Times New Roman"/>
          <w:i/>
          <w:iCs/>
          <w:color w:val="1F497D"/>
        </w:rPr>
        <w:t>Dlaczego warto szczepić przeciwko HPV?</w:t>
      </w:r>
    </w:p>
    <w:p w:rsidR="005C4C1D" w:rsidRDefault="005C4C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Jako rodzice chcemy zapewnić naszym dzieciom jak najlepszą, bezpieczną przyszłość. Zakażenia wirusem są bardzo powszechne, niemal każda osoba aktywna seksualnie ulegnie w swoim życiu zakażeniu. U większości osób zakażonych, infekcja przebiega bezobjawowo i ustępuje samoistnie w ciągu 1-2 lat. </w:t>
      </w:r>
      <w:r w:rsidR="00E411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U niektórych osób, zakażenie przechodzi w fazę przewlekłą, która może prowadzić do rozwoju zmian przed- i nowotworowych. Nie da się przewidzieć u kogo nastąpi pomyślny lub prowadzący do rozwoju nowotworu proces. Choć trudno wyobrazić sobie nasze dzieci </w:t>
      </w:r>
      <w:r w:rsidR="00E411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wieku kilkudziesięciu lat, już dziś możemy </w:t>
      </w:r>
      <w:r>
        <w:rPr>
          <w:rFonts w:ascii="Times New Roman" w:hAnsi="Times New Roman" w:cs="Times New Roman"/>
        </w:rPr>
        <w:t>ochronić je przed chorobami nowotworowymi będącymi następstwem zakażenia HPV:</w:t>
      </w:r>
    </w:p>
    <w:p w:rsidR="005C4C1D" w:rsidRDefault="005C4C1D" w:rsidP="00621065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rakiem szyjki macicy, sromu i pochwy u kobiet, </w:t>
      </w:r>
    </w:p>
    <w:p w:rsidR="005C4C1D" w:rsidRDefault="005C4C1D" w:rsidP="00621065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nowotworami prącia u mężczyzn,</w:t>
      </w:r>
    </w:p>
    <w:p w:rsidR="005C4C1D" w:rsidRDefault="005C4C1D" w:rsidP="00621065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rakiem odbytu oraz nowotworami głowy i szyi u osób obu płci </w:t>
      </w:r>
    </w:p>
    <w:p w:rsidR="005C4C1D" w:rsidRDefault="005C4C1D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także w przypadku tegorocznej edycji wrocławskiego programu szczepień przed brodawkami narządów płciowych i innych okolic skóry. </w:t>
      </w:r>
    </w:p>
    <w:p w:rsidR="005C4C1D" w:rsidRDefault="005C4C1D">
      <w:pPr>
        <w:pStyle w:val="Akapitzlist"/>
        <w:spacing w:after="0"/>
        <w:ind w:left="0"/>
        <w:jc w:val="both"/>
        <w:rPr>
          <w:rFonts w:ascii="Times New Roman" w:hAnsi="Times New Roman" w:cs="Times New Roman"/>
          <w:strike/>
        </w:rPr>
      </w:pPr>
    </w:p>
    <w:p w:rsidR="005C4C1D" w:rsidRPr="00710A3F" w:rsidRDefault="005C4C1D">
      <w:pPr>
        <w:spacing w:after="0"/>
        <w:rPr>
          <w:rFonts w:ascii="Times New Roman" w:hAnsi="Times New Roman" w:cs="Times New Roman"/>
          <w:i/>
          <w:iCs/>
          <w:color w:val="1F497D" w:themeColor="text2"/>
        </w:rPr>
      </w:pPr>
      <w:r w:rsidRPr="00710A3F">
        <w:rPr>
          <w:rFonts w:ascii="Times New Roman" w:hAnsi="Times New Roman" w:cs="Times New Roman"/>
          <w:i/>
          <w:iCs/>
          <w:color w:val="1F497D" w:themeColor="text2"/>
        </w:rPr>
        <w:t>Jakie obecnie  są dostępne szczepionki przeciwko HPV?</w:t>
      </w:r>
    </w:p>
    <w:p w:rsidR="005C4C1D" w:rsidRDefault="005C4C1D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Wszystkie dostępne szczepionki (2-, 4- i 9-walentna) zabezpieczają przed </w:t>
      </w:r>
      <w:proofErr w:type="spellStart"/>
      <w:r>
        <w:rPr>
          <w:rFonts w:ascii="Times New Roman" w:hAnsi="Times New Roman" w:cs="Times New Roman"/>
        </w:rPr>
        <w:t>serotypami</w:t>
      </w:r>
      <w:proofErr w:type="spellEnd"/>
      <w:r>
        <w:rPr>
          <w:rFonts w:ascii="Times New Roman" w:hAnsi="Times New Roman" w:cs="Times New Roman"/>
        </w:rPr>
        <w:t xml:space="preserve"> wirusa 16 i 18 - odpowiedzialnymi za 80% przypadków raka szyjki macicy, a także nowotworami okolicy krocza, odbytu, głowy </w:t>
      </w:r>
      <w:r w:rsidR="0062106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szyi. Szczepionki 4- </w:t>
      </w:r>
      <w:proofErr w:type="spellStart"/>
      <w:r>
        <w:rPr>
          <w:rFonts w:ascii="Times New Roman" w:hAnsi="Times New Roman" w:cs="Times New Roman"/>
        </w:rPr>
        <w:t>walentne</w:t>
      </w:r>
      <w:proofErr w:type="spellEnd"/>
      <w:r>
        <w:rPr>
          <w:rFonts w:ascii="Times New Roman" w:hAnsi="Times New Roman" w:cs="Times New Roman"/>
        </w:rPr>
        <w:t xml:space="preserve"> zabezpieczają dodatkowo przed </w:t>
      </w:r>
      <w:proofErr w:type="spellStart"/>
      <w:r>
        <w:rPr>
          <w:rFonts w:ascii="Times New Roman" w:hAnsi="Times New Roman" w:cs="Times New Roman"/>
        </w:rPr>
        <w:t>serotypami</w:t>
      </w:r>
      <w:proofErr w:type="spellEnd"/>
      <w:r>
        <w:rPr>
          <w:rFonts w:ascii="Times New Roman" w:hAnsi="Times New Roman" w:cs="Times New Roman"/>
        </w:rPr>
        <w:t xml:space="preserve"> wirusa odpowiedzialnymi za 90% przypadków występowania brodawek płciowych, a 9- </w:t>
      </w:r>
      <w:proofErr w:type="spellStart"/>
      <w:r>
        <w:rPr>
          <w:rFonts w:ascii="Times New Roman" w:hAnsi="Times New Roman" w:cs="Times New Roman"/>
        </w:rPr>
        <w:t>walentne</w:t>
      </w:r>
      <w:proofErr w:type="spellEnd"/>
      <w:r>
        <w:rPr>
          <w:rFonts w:ascii="Times New Roman" w:hAnsi="Times New Roman" w:cs="Times New Roman"/>
        </w:rPr>
        <w:t xml:space="preserve"> przed jeszcze większą grupą wirusów HPV odpowiedzialnych zarówno za choroby nowotworowe jak i brodawki płciowe. </w:t>
      </w:r>
    </w:p>
    <w:p w:rsidR="00710A3F" w:rsidRDefault="00710A3F">
      <w:pPr>
        <w:spacing w:after="0"/>
        <w:jc w:val="both"/>
        <w:rPr>
          <w:rFonts w:ascii="Times New Roman" w:hAnsi="Times New Roman" w:cs="Times New Roman"/>
          <w:i/>
          <w:iCs/>
          <w:color w:val="1F497D"/>
        </w:rPr>
      </w:pPr>
    </w:p>
    <w:p w:rsidR="005C4C1D" w:rsidRDefault="005C4C1D">
      <w:pPr>
        <w:spacing w:after="0"/>
        <w:jc w:val="both"/>
        <w:rPr>
          <w:rFonts w:ascii="Times New Roman" w:hAnsi="Times New Roman" w:cs="Times New Roman"/>
          <w:i/>
          <w:iCs/>
          <w:color w:val="1F497D"/>
        </w:rPr>
      </w:pPr>
      <w:r>
        <w:rPr>
          <w:rFonts w:ascii="Times New Roman" w:hAnsi="Times New Roman" w:cs="Times New Roman"/>
          <w:i/>
          <w:iCs/>
          <w:color w:val="1F497D"/>
        </w:rPr>
        <w:t>Czy szczepionka jest skuteczna?</w:t>
      </w:r>
    </w:p>
    <w:p w:rsidR="005C4C1D" w:rsidRDefault="005C4C1D">
      <w:pPr>
        <w:pStyle w:val="Tekstpodstawowy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 krajach, w których od 11 lat prowadzone są programy szczepień ochronnych (tj. Australia, Finlandia czy Szwecja), wykazano, że szczepionki są bardzo skuteczne w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zapobie</w:t>
      </w:r>
      <w:r w:rsidR="00621065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>ganiu</w:t>
      </w:r>
      <w:proofErr w:type="spellEnd"/>
      <w:r>
        <w:rPr>
          <w:rFonts w:ascii="Times New Roman" w:hAnsi="Times New Roman" w:cs="Times New Roman"/>
          <w:color w:val="auto"/>
        </w:rPr>
        <w:t xml:space="preserve"> zmianom </w:t>
      </w:r>
      <w:proofErr w:type="spellStart"/>
      <w:r>
        <w:rPr>
          <w:rFonts w:ascii="Times New Roman" w:hAnsi="Times New Roman" w:cs="Times New Roman"/>
          <w:color w:val="auto"/>
        </w:rPr>
        <w:t>przednowotworowym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r w:rsidR="00621065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i wczesnym postaciom nowotworów oraz brodawkom płciowym.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Docelową, wysoką skuteczność kliniczną szczepień przeciwko HPV najszybciej wykazano w zapobieganiu występowania brodawek płciowych. Po kilku latach ich stosowania okazało się, że efekt ochronny szczepień  wystąpił nie tylko </w:t>
      </w:r>
      <w:r w:rsidR="00621065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 xml:space="preserve">u zaszczepionych (dzięki przerwaniu łańcucha zakażeń), ale także w niezaszczepionej populacji rówieśników (ochrona populacyjna). </w:t>
      </w:r>
      <w:r>
        <w:rPr>
          <w:rFonts w:ascii="Times New Roman" w:hAnsi="Times New Roman" w:cs="Times New Roman"/>
          <w:strike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W 2009 r. Światowa Organizacja zdrowia (WHO) zaleciła, aby wszystkie kraje wprowadziły szczepienie do swoich kalendarzy szczepień. </w:t>
      </w:r>
    </w:p>
    <w:p w:rsidR="005C4C1D" w:rsidRDefault="005C4C1D">
      <w:pPr>
        <w:pStyle w:val="Tekstpodstawowy"/>
        <w:jc w:val="both"/>
        <w:rPr>
          <w:rFonts w:ascii="Times New Roman" w:hAnsi="Times New Roman" w:cs="Times New Roman"/>
          <w:i/>
          <w:iCs/>
          <w:strike/>
          <w:color w:val="1F497D"/>
        </w:rPr>
      </w:pPr>
    </w:p>
    <w:p w:rsidR="005C4C1D" w:rsidRDefault="005C4C1D">
      <w:pPr>
        <w:pStyle w:val="Tekstpodstawowy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przebiega cykl szczepienia i jak podaje się szczepionkę?</w:t>
      </w:r>
    </w:p>
    <w:p w:rsidR="005C4C1D" w:rsidRDefault="005C4C1D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wrocławskiego programu szczepień dziewczęta szczepione są wg schematu dwudawkowego. Ważne, aby dziewczęta wykonywały pełny cykl szczepienia, gdyż tylko takie postępowanie gwarantuje w przyszłości skuteczne zabezpieczenie przed wymienionymi chorobami nowotworowymi. Szczepionki przeciwko HPV podaje się domięśniowo </w:t>
      </w:r>
      <w:r w:rsidR="00E411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mięsień ramienia. Wbrew obiegowym opiniom - żadnej szczepionki nie podaje się bezpośrednio "do krwioobiegu".</w:t>
      </w:r>
    </w:p>
    <w:p w:rsidR="00621065" w:rsidRDefault="00621065">
      <w:pPr>
        <w:pStyle w:val="Tekstpodstawowy3"/>
        <w:rPr>
          <w:rFonts w:ascii="Times New Roman" w:hAnsi="Times New Roman" w:cs="Times New Roman"/>
        </w:rPr>
      </w:pPr>
    </w:p>
    <w:p w:rsidR="005C4C1D" w:rsidRDefault="005C4C1D">
      <w:pPr>
        <w:pStyle w:val="Tekstpodstawowy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 nie powinien otrzymać szczepionki przeciwko HPV i kto o tym decyduje?</w:t>
      </w:r>
    </w:p>
    <w:p w:rsidR="005C4C1D" w:rsidRDefault="005C4C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podaniu szczepionki decyduje lekarz, który bada osobę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przed każdym szczepieniem </w:t>
      </w:r>
      <w:r w:rsidR="0062106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kwalifikuje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tzn. stwierdza czy nie ma </w:t>
      </w:r>
      <w:r>
        <w:rPr>
          <w:rFonts w:ascii="Times New Roman" w:hAnsi="Times New Roman" w:cs="Times New Roman"/>
        </w:rPr>
        <w:lastRenderedPageBreak/>
        <w:t>przeciwwskazań.</w:t>
      </w:r>
      <w:r w:rsidR="00621065">
        <w:rPr>
          <w:rFonts w:ascii="Times New Roman" w:hAnsi="Times New Roman" w:cs="Times New Roman"/>
        </w:rPr>
        <w:t xml:space="preserve"> Trwałym </w:t>
      </w:r>
      <w:proofErr w:type="spellStart"/>
      <w:r>
        <w:rPr>
          <w:rFonts w:ascii="Times New Roman" w:hAnsi="Times New Roman" w:cs="Times New Roman"/>
        </w:rPr>
        <w:t>przeciwwskaza</w:t>
      </w:r>
      <w:r w:rsidR="0062106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niem</w:t>
      </w:r>
      <w:proofErr w:type="spellEnd"/>
      <w:r>
        <w:rPr>
          <w:rFonts w:ascii="Times New Roman" w:hAnsi="Times New Roman" w:cs="Times New Roman"/>
        </w:rPr>
        <w:t xml:space="preserve"> jest wystąpienie w przeszłości poważnych (zagrażających życiu) reakcji alergicznych po podaniu wcześniejszej dawki lub na któryś ze składników szczepionki. Jeśli u osoby kiedykolwiek wystąpiła taka reakcja, należy w czasie wizyty poinformować o tym lekarza. Szczepienia nie wykonuje się w czasie ostrej choroby, szczególnie przebiegającej </w:t>
      </w:r>
      <w:r w:rsidR="00E411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z gorączką. </w:t>
      </w:r>
      <w:r>
        <w:rPr>
          <w:rFonts w:ascii="Times New Roman" w:hAnsi="Times New Roman" w:cs="Times New Roman"/>
          <w:b/>
          <w:bCs/>
        </w:rPr>
        <w:t>Łagodne choroby takie jak przeziębienie i większość chorób przewlekłych nie są przeciwwskazaniem do szczepienia.</w:t>
      </w:r>
      <w:r>
        <w:rPr>
          <w:rFonts w:ascii="Times New Roman" w:hAnsi="Times New Roman" w:cs="Times New Roman"/>
        </w:rPr>
        <w:t xml:space="preserve"> </w:t>
      </w:r>
    </w:p>
    <w:p w:rsidR="005C4C1D" w:rsidRDefault="005C4C1D">
      <w:pPr>
        <w:spacing w:after="0"/>
        <w:jc w:val="both"/>
        <w:rPr>
          <w:rStyle w:val="Wyrnienieintensywne"/>
          <w:b w:val="0"/>
          <w:bCs w:val="0"/>
          <w:color w:val="1F497D"/>
        </w:rPr>
      </w:pPr>
    </w:p>
    <w:p w:rsidR="005C4C1D" w:rsidRDefault="005C4C1D">
      <w:pPr>
        <w:spacing w:after="0"/>
        <w:jc w:val="both"/>
        <w:rPr>
          <w:rStyle w:val="Wyrnienieintensywne"/>
          <w:b w:val="0"/>
          <w:bCs w:val="0"/>
          <w:color w:val="0066CC"/>
        </w:rPr>
      </w:pPr>
      <w:r>
        <w:rPr>
          <w:rStyle w:val="Wyrnienieintensywne"/>
          <w:b w:val="0"/>
          <w:bCs w:val="0"/>
          <w:color w:val="1F497D"/>
        </w:rPr>
        <w:t>Jakie są możliwe niepożądane działania szczepienia?</w:t>
      </w:r>
    </w:p>
    <w:p w:rsidR="005C4C1D" w:rsidRDefault="005C4C1D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szczepieniami wiąże się ryzyko działań niepożądanych jak w przypadku każdego preparatu, nawet dostępnego bez recepty.  Najczęściej są to łagodne reakcje, które ustępują samoistnie w ciągu 2-5 dni:</w:t>
      </w:r>
    </w:p>
    <w:p w:rsidR="005C4C1D" w:rsidRDefault="005C4C1D" w:rsidP="00621065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ból, rzadziej obrzęk i zaczerwienienie w miejscu szczepienia,</w:t>
      </w:r>
    </w:p>
    <w:p w:rsidR="005C4C1D" w:rsidRDefault="005C4C1D" w:rsidP="00621065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podgorączkowy lub gorączka,</w:t>
      </w:r>
    </w:p>
    <w:p w:rsidR="005C4C1D" w:rsidRDefault="005C4C1D" w:rsidP="00621065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ból głowy.</w:t>
      </w:r>
    </w:p>
    <w:p w:rsidR="005C4C1D" w:rsidRDefault="005C4C1D">
      <w:pPr>
        <w:pStyle w:val="Tekstpodstawowy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Zdarza się, że dzieci, szczególnie w wieku nastoletnim, reagują na szczepienie silnymi emocjami (czasem nawet jeszcze przed ukłuciem). Strach przed igłą może prowadzić do zasłabnięcia, zawrotów głowy, a nawet krótkotrwałej utraty przytomności i różnych objawów neurologicznych. Jeśli Państwa dziecko ma skłonność do takich reakcji, należy </w:t>
      </w:r>
      <w:r>
        <w:rPr>
          <w:rFonts w:ascii="Times New Roman" w:hAnsi="Times New Roman" w:cs="Times New Roman"/>
        </w:rPr>
        <w:t xml:space="preserve">powiedzieć o tym pielęgniarce. Szczepienie </w:t>
      </w:r>
      <w:r w:rsidR="005C73E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pozycji leżącej może zmniejszyć ryzyko zasłabnięcia i upadku. Poważne działania niepożądane występują niezwykle rzadko </w:t>
      </w:r>
      <w:r w:rsidR="0062106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(1 raz na milion) i są to reakcje alergiczne. Aby uniknąć ich wystąpienie , po szczepieniu należy pozostać w poradni przez 30 min. W razie ostrych reakcji uczuleniowych, personel medyczny poradni szybko udziela niezbędnej pomocy.</w:t>
      </w:r>
    </w:p>
    <w:p w:rsidR="005C4C1D" w:rsidRDefault="005C4C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mediach krąży wiele nieprawdziwych informacji o rzekomych niepożądanych działaniach szczepionek przeciwko HPV. Na świecie podano już ponad </w:t>
      </w:r>
      <w:r>
        <w:rPr>
          <w:rFonts w:ascii="Times New Roman" w:hAnsi="Times New Roman" w:cs="Times New Roman"/>
          <w:b/>
          <w:bCs/>
        </w:rPr>
        <w:t>100 milionów dawek</w:t>
      </w:r>
      <w:r>
        <w:rPr>
          <w:rFonts w:ascii="Times New Roman" w:hAnsi="Times New Roman" w:cs="Times New Roman"/>
        </w:rPr>
        <w:t xml:space="preserve"> szczepionek przeciw HPV i nie udowodniono związku szczepień z żadnymi przewlekłymi chorobami, czy zaburzeniami płodności. We Wrocławiu w ciągu ostatnich 7 lat podano </w:t>
      </w:r>
      <w:r>
        <w:rPr>
          <w:rFonts w:ascii="Times New Roman" w:hAnsi="Times New Roman" w:cs="Times New Roman"/>
          <w:b/>
          <w:bCs/>
        </w:rPr>
        <w:t>30500</w:t>
      </w:r>
      <w:r>
        <w:rPr>
          <w:rFonts w:ascii="Times New Roman" w:hAnsi="Times New Roman" w:cs="Times New Roman"/>
        </w:rPr>
        <w:t xml:space="preserve"> dawek szczepionek w ramach </w:t>
      </w:r>
      <w:r>
        <w:rPr>
          <w:rFonts w:ascii="Times New Roman" w:hAnsi="Times New Roman" w:cs="Times New Roman"/>
          <w:u w:val="single"/>
        </w:rPr>
        <w:t>Programu profilaktyki zakażeń wirusem brodawczaka ludzkiego (HPV)</w:t>
      </w:r>
      <w:r>
        <w:rPr>
          <w:rFonts w:ascii="Times New Roman" w:hAnsi="Times New Roman" w:cs="Times New Roman"/>
        </w:rPr>
        <w:t>. W tym czasie formalnie zgłoszono kilkanaście odczynów niepożądanych. Były to łagodne bądź umiarkowane dolegliwości bólowe, które szybko ustąpiły.</w:t>
      </w:r>
    </w:p>
    <w:p w:rsidR="00621065" w:rsidRDefault="00621065">
      <w:pPr>
        <w:spacing w:after="0"/>
        <w:rPr>
          <w:rStyle w:val="Wyrnienieintensywne"/>
          <w:b w:val="0"/>
          <w:bCs w:val="0"/>
        </w:rPr>
      </w:pPr>
    </w:p>
    <w:p w:rsidR="005C4C1D" w:rsidRDefault="005C4C1D">
      <w:pPr>
        <w:spacing w:after="0"/>
        <w:rPr>
          <w:rStyle w:val="Wyrnienieintensywne"/>
          <w:b w:val="0"/>
          <w:bCs w:val="0"/>
        </w:rPr>
      </w:pPr>
      <w:r>
        <w:rPr>
          <w:rStyle w:val="Wyrnienieintensywne"/>
          <w:b w:val="0"/>
          <w:bCs w:val="0"/>
        </w:rPr>
        <w:t>Co zrobić, jeśli u dziecka wystąpi niepożądany odczyn poszczepienny?</w:t>
      </w:r>
    </w:p>
    <w:p w:rsidR="005C4C1D" w:rsidRDefault="005C4C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Niepożądany odczyn poszczepienny (NOP), to każdy objaw chorobowy, który ma związek czasowy ze szczepieniem. Czyli nawet złamanie ręki niedługo po szczepieniu spełnia tę definicję. </w:t>
      </w:r>
    </w:p>
    <w:p w:rsidR="005C4C1D" w:rsidRDefault="005C4C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Każda uczestniczka wrocławskiego programu szczepień HPV, która d</w:t>
      </w:r>
      <w:r w:rsidR="00621065">
        <w:rPr>
          <w:rFonts w:ascii="Times New Roman" w:hAnsi="Times New Roman" w:cs="Times New Roman"/>
        </w:rPr>
        <w:t>oświadczy niepokojących objawów</w:t>
      </w:r>
      <w:r>
        <w:rPr>
          <w:rFonts w:ascii="Times New Roman" w:hAnsi="Times New Roman" w:cs="Times New Roman"/>
        </w:rPr>
        <w:t xml:space="preserve"> (NOP), wciągu </w:t>
      </w:r>
      <w:r w:rsidR="0062106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2 tygodni od podania szczepionki może skorzystać </w:t>
      </w:r>
      <w:r>
        <w:rPr>
          <w:rFonts w:ascii="Times New Roman" w:hAnsi="Times New Roman" w:cs="Times New Roman"/>
          <w:b/>
          <w:bCs/>
        </w:rPr>
        <w:t>bez skierowania</w:t>
      </w:r>
      <w:r>
        <w:rPr>
          <w:rFonts w:ascii="Times New Roman" w:hAnsi="Times New Roman" w:cs="Times New Roman"/>
        </w:rPr>
        <w:t xml:space="preserve"> ze specjalistycznej konsultacji w Klinice Pediatrii i Chorób Infekcyjnych przy ul. Chałubińskiego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2-2a we Wrocławiu.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W przypadku godzin popołudniowych i wieczornych prosimy </w:t>
      </w:r>
      <w:r w:rsidR="0062106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wcześniejsze umówienie wizyty z lekarzem dyżurnym kliniki pod nr tel. (71) 770-31-55</w:t>
      </w:r>
    </w:p>
    <w:p w:rsidR="005C4C1D" w:rsidRDefault="005C4C1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Można też skontaktować się za pośrednictwem e-maila:</w:t>
      </w:r>
      <w:r w:rsidR="006210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kpi@spsk1.com.pl  podając w tytule wiadomości </w:t>
      </w:r>
      <w:r w:rsidRPr="00621065">
        <w:rPr>
          <w:rFonts w:ascii="Times New Roman" w:hAnsi="Times New Roman" w:cs="Times New Roman"/>
          <w:i/>
        </w:rPr>
        <w:t>HPV Wrocław</w:t>
      </w:r>
      <w:r>
        <w:rPr>
          <w:rFonts w:ascii="Times New Roman" w:hAnsi="Times New Roman" w:cs="Times New Roman"/>
        </w:rPr>
        <w:t xml:space="preserve"> lub formularza kontaktowego bloga www.doktor-mama.pl</w:t>
      </w:r>
    </w:p>
    <w:p w:rsidR="00710A3F" w:rsidRDefault="00710A3F">
      <w:pPr>
        <w:spacing w:after="0"/>
        <w:rPr>
          <w:rFonts w:ascii="Times New Roman" w:hAnsi="Times New Roman" w:cs="Times New Roman"/>
          <w:i/>
          <w:iCs/>
          <w:color w:val="1F497D"/>
        </w:rPr>
      </w:pPr>
    </w:p>
    <w:p w:rsidR="005C4C1D" w:rsidRDefault="005C4C1D">
      <w:pPr>
        <w:spacing w:after="0"/>
        <w:rPr>
          <w:rFonts w:ascii="Times New Roman" w:hAnsi="Times New Roman" w:cs="Times New Roman"/>
          <w:i/>
          <w:iCs/>
          <w:color w:val="1F497D"/>
        </w:rPr>
      </w:pPr>
      <w:r>
        <w:rPr>
          <w:rFonts w:ascii="Times New Roman" w:hAnsi="Times New Roman" w:cs="Times New Roman"/>
          <w:i/>
          <w:iCs/>
          <w:color w:val="1F497D"/>
        </w:rPr>
        <w:t>Gdzie można znaleźć więcej wiarygodnych informacji na temat szczepień i szczepionek?</w:t>
      </w:r>
    </w:p>
    <w:p w:rsidR="005C4C1D" w:rsidRDefault="005C4C1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www.zaszczepsiewiedza.pl</w:t>
      </w:r>
    </w:p>
    <w:p w:rsidR="005C4C1D" w:rsidRDefault="005C4C1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www.szczepienia.pzh.gov.pl</w:t>
      </w:r>
    </w:p>
    <w:p w:rsidR="005C4C1D" w:rsidRDefault="005C4C1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www.pediatria.mp.pl</w:t>
      </w:r>
    </w:p>
    <w:p w:rsidR="005C4C1D" w:rsidRDefault="005C4C1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www.doktor-mama.pl</w:t>
      </w:r>
    </w:p>
    <w:p w:rsidR="005C4C1D" w:rsidRDefault="005C73E1">
      <w:pPr>
        <w:pStyle w:val="Akapitzlist"/>
        <w:spacing w:after="0"/>
        <w:rPr>
          <w:rFonts w:ascii="Times New Roman" w:hAnsi="Times New Roman" w:cs="Times New Roman"/>
          <w:b/>
          <w:bCs/>
          <w:i/>
          <w:iCs/>
          <w:color w:val="00000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495935</wp:posOffset>
                </wp:positionV>
                <wp:extent cx="2584450" cy="685800"/>
                <wp:effectExtent l="7620" t="7620" r="825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5C3" w:rsidRPr="006A35C3" w:rsidRDefault="005C4C1D" w:rsidP="006A35C3">
                            <w:pPr>
                              <w:pStyle w:val="03ImieiNazwisko"/>
                              <w:spacing w:before="0" w:after="24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opracowanie: </w:t>
                            </w:r>
                            <w:bookmarkStart w:id="0" w:name="_GoBack"/>
                            <w:bookmarkEnd w:id="0"/>
                          </w:p>
                          <w:p w:rsidR="005C4C1D" w:rsidRDefault="006A35C3">
                            <w:pPr>
                              <w:pStyle w:val="03ImieiNazwisko"/>
                              <w:spacing w:before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prof. d</w:t>
                            </w:r>
                            <w:r w:rsidR="005C4C1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r hab. n. med. Leszek Szenborn</w:t>
                            </w:r>
                          </w:p>
                          <w:p w:rsidR="005C4C1D" w:rsidRDefault="005C4C1D">
                            <w:pPr>
                              <w:pStyle w:val="03ImieiNazwisko"/>
                              <w:spacing w:before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lek. med.  Kamila Ludwikowska</w:t>
                            </w:r>
                          </w:p>
                          <w:p w:rsidR="005C4C1D" w:rsidRDefault="005C4C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2pt;margin-top:39.05pt;width:20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">
                <v:textbox>
                  <w:txbxContent>
                    <w:p w:rsidR="006A35C3" w:rsidRPr="006A35C3" w:rsidRDefault="005C4C1D" w:rsidP="006A35C3">
                      <w:pPr>
                        <w:pStyle w:val="03ImieiNazwisko"/>
                        <w:spacing w:before="0" w:after="24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</w:rPr>
                        <w:t xml:space="preserve">opracowanie: </w:t>
                      </w:r>
                      <w:bookmarkStart w:id="1" w:name="_GoBack"/>
                      <w:bookmarkEnd w:id="1"/>
                    </w:p>
                    <w:p w:rsidR="005C4C1D" w:rsidRDefault="006A35C3">
                      <w:pPr>
                        <w:pStyle w:val="03ImieiNazwisko"/>
                        <w:spacing w:before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prof. d</w:t>
                      </w:r>
                      <w:r w:rsidR="005C4C1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r hab. n. med. Leszek Szenborn</w:t>
                      </w:r>
                    </w:p>
                    <w:p w:rsidR="005C4C1D" w:rsidRDefault="005C4C1D">
                      <w:pPr>
                        <w:pStyle w:val="03ImieiNazwisko"/>
                        <w:spacing w:before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lek. med.  Kamila Ludwikowska</w:t>
                      </w:r>
                    </w:p>
                    <w:p w:rsidR="005C4C1D" w:rsidRDefault="005C4C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5C4C1D" w:rsidSect="00621065">
      <w:pgSz w:w="16838" w:h="11906" w:orient="landscape"/>
      <w:pgMar w:top="1021" w:right="1021" w:bottom="1021" w:left="1021" w:header="709" w:footer="709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57F4"/>
    <w:multiLevelType w:val="hybridMultilevel"/>
    <w:tmpl w:val="F24C0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323C52"/>
    <w:multiLevelType w:val="hybridMultilevel"/>
    <w:tmpl w:val="AC606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8F6B95"/>
    <w:multiLevelType w:val="hybridMultilevel"/>
    <w:tmpl w:val="FF2C04BA"/>
    <w:lvl w:ilvl="0" w:tplc="8CC00C5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W0MDY1NjAyNzG2tDRV0lEKTi0uzszPAykwrAUAfm9VmCwAAAA="/>
  </w:docVars>
  <w:rsids>
    <w:rsidRoot w:val="005C4C1D"/>
    <w:rsid w:val="005C4C1D"/>
    <w:rsid w:val="005C73E1"/>
    <w:rsid w:val="00621065"/>
    <w:rsid w:val="006A35C3"/>
    <w:rsid w:val="00710A3F"/>
    <w:rsid w:val="00E4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20BE5C-0874-4D78-BE80-F84B0E73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color w:val="auto"/>
      <w:sz w:val="28"/>
      <w:szCs w:val="28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Pr>
      <w:rFonts w:ascii="Times New Roman" w:hAnsi="Times New Roman" w:cs="Times New Roman"/>
      <w:b/>
      <w:bCs/>
      <w:i/>
      <w:iCs/>
      <w:color w:val="4F81BD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Wyrnienieintensywne">
    <w:name w:val="Intense Emphasis"/>
    <w:basedOn w:val="Domylnaczcionkaakapitu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pPr>
      <w:spacing w:after="0"/>
    </w:pPr>
    <w:rPr>
      <w:color w:val="FF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  <w:lang w:eastAsia="en-US"/>
    </w:rPr>
  </w:style>
  <w:style w:type="paragraph" w:styleId="Tekstpodstawowy2">
    <w:name w:val="Body Text 2"/>
    <w:basedOn w:val="Normalny"/>
    <w:link w:val="Tekstpodstawowy2Znak"/>
    <w:uiPriority w:val="99"/>
    <w:pPr>
      <w:spacing w:after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  <w:lang w:eastAsia="en-US"/>
    </w:rPr>
  </w:style>
  <w:style w:type="paragraph" w:styleId="Tekstpodstawowy3">
    <w:name w:val="Body Text 3"/>
    <w:basedOn w:val="Normalny"/>
    <w:link w:val="Tekstpodstawowy3Znak"/>
    <w:uiPriority w:val="99"/>
    <w:pPr>
      <w:spacing w:after="0"/>
    </w:pPr>
    <w:rPr>
      <w:i/>
      <w:iCs/>
      <w:color w:val="1F497D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ascii="Calibri" w:hAnsi="Calibri" w:cs="Calibri"/>
      <w:sz w:val="16"/>
      <w:szCs w:val="16"/>
      <w:lang w:eastAsia="en-US"/>
    </w:rPr>
  </w:style>
  <w:style w:type="paragraph" w:customStyle="1" w:styleId="03ImieiNazwisko">
    <w:name w:val="@03.Imie_i_Nazwisko"/>
    <w:basedOn w:val="Normalny"/>
    <w:next w:val="Normalny"/>
    <w:uiPriority w:val="99"/>
    <w:pPr>
      <w:spacing w:before="180" w:after="0" w:line="240" w:lineRule="auto"/>
      <w:jc w:val="both"/>
    </w:pPr>
    <w:rPr>
      <w:rFonts w:ascii="Verdana" w:hAnsi="Verdana" w:cs="Verdana"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Szczepienie przeciwko HPV </vt:lpstr>
    </vt:vector>
  </TitlesOfParts>
  <Company>UMW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Szczepienie przeciwko HPV</dc:title>
  <dc:subject/>
  <dc:creator>Andrzej</dc:creator>
  <cp:keywords/>
  <dc:description/>
  <cp:lastModifiedBy>Piotr Wanatowicz</cp:lastModifiedBy>
  <cp:revision>5</cp:revision>
  <cp:lastPrinted>2017-08-28T06:22:00Z</cp:lastPrinted>
  <dcterms:created xsi:type="dcterms:W3CDTF">2017-08-30T11:36:00Z</dcterms:created>
  <dcterms:modified xsi:type="dcterms:W3CDTF">2017-08-30T11:56:00Z</dcterms:modified>
</cp:coreProperties>
</file>