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89817388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9E2A8F">
        <w:rPr>
          <w:rFonts w:ascii="Arial" w:hAnsi="Arial" w:cs="Arial"/>
          <w:sz w:val="20"/>
          <w:szCs w:val="20"/>
        </w:rPr>
        <w:t xml:space="preserve"> 17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Default="00CE5870">
      <w:pPr>
        <w:rPr>
          <w:rFonts w:ascii="Arial" w:hAnsi="Arial" w:cs="Arial"/>
        </w:rPr>
      </w:pPr>
      <w:r>
        <w:rPr>
          <w:rFonts w:ascii="Arial" w:hAnsi="Arial" w:cs="Arial"/>
        </w:rPr>
        <w:t>Komentarz:</w:t>
      </w:r>
    </w:p>
    <w:p w:rsidR="00CE5870" w:rsidRDefault="009E2A8F">
      <w:pPr>
        <w:rPr>
          <w:rFonts w:ascii="Arial" w:hAnsi="Arial" w:cs="Arial"/>
        </w:rPr>
      </w:pPr>
      <w:r>
        <w:rPr>
          <w:rFonts w:ascii="Arial" w:hAnsi="Arial" w:cs="Arial"/>
        </w:rPr>
        <w:t>Zmiana: budżet: 750.000zł.</w:t>
      </w:r>
    </w:p>
    <w:p w:rsidR="009E2A8F" w:rsidRPr="001D6960" w:rsidRDefault="009E2A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 kosztach wymiany asfaltu 250-350zł/m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, to podwyższony budżet powinien wystarczyć do 3000 m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 drogi. To powinno to wystarczyć (koło o promieniu 30m). Jeżeli będzie taka potrzeba to koszty można dodatkowo ograniczyć poprzez rezygnację z zieleni </w:t>
      </w:r>
      <w:bookmarkStart w:id="0" w:name="_GoBack"/>
      <w:bookmarkEnd w:id="0"/>
      <w:r>
        <w:rPr>
          <w:rFonts w:ascii="Arial" w:hAnsi="Arial" w:cs="Arial"/>
        </w:rPr>
        <w:t>na środku ronda.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59" w:rsidRDefault="00EB4F59">
      <w:r>
        <w:separator/>
      </w:r>
    </w:p>
  </w:endnote>
  <w:endnote w:type="continuationSeparator" w:id="0">
    <w:p w:rsidR="00EB4F59" w:rsidRDefault="00EB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A" w:rsidRDefault="00981F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A8F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59" w:rsidRDefault="00EB4F59">
      <w:r>
        <w:separator/>
      </w:r>
    </w:p>
  </w:footnote>
  <w:footnote w:type="continuationSeparator" w:id="0">
    <w:p w:rsidR="00EB4F59" w:rsidRDefault="00EB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66497"/>
    <w:rsid w:val="004A1D1A"/>
    <w:rsid w:val="004B5BD5"/>
    <w:rsid w:val="004F1388"/>
    <w:rsid w:val="00503303"/>
    <w:rsid w:val="0053731E"/>
    <w:rsid w:val="005B34DD"/>
    <w:rsid w:val="00695FCC"/>
    <w:rsid w:val="006A53CD"/>
    <w:rsid w:val="006B4C8E"/>
    <w:rsid w:val="006B7196"/>
    <w:rsid w:val="006D2442"/>
    <w:rsid w:val="00737FDD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2A8F"/>
    <w:rsid w:val="009E5BCB"/>
    <w:rsid w:val="00A769B8"/>
    <w:rsid w:val="00C605D2"/>
    <w:rsid w:val="00CE5870"/>
    <w:rsid w:val="00D02279"/>
    <w:rsid w:val="00D95FE0"/>
    <w:rsid w:val="00DE0CCA"/>
    <w:rsid w:val="00EB4F59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3E105"/>
  <w15:docId w15:val="{14223640-1DD4-4714-8E34-36034633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CA47-8390-4D73-985B-A37813D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25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1198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Klich, Agnieszka (Nokia - PL/Wroclaw)</cp:lastModifiedBy>
  <cp:revision>5</cp:revision>
  <cp:lastPrinted>2015-01-21T08:25:00Z</cp:lastPrinted>
  <dcterms:created xsi:type="dcterms:W3CDTF">2018-06-06T16:16:00Z</dcterms:created>
  <dcterms:modified xsi:type="dcterms:W3CDTF">2018-06-06T17:10:00Z</dcterms:modified>
</cp:coreProperties>
</file>