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79D9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02CF5C4B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68145048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6E58CC59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5FA45C47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3F750A00" w14:textId="77777777" w:rsidR="00A75139" w:rsidRPr="00B7159D" w:rsidRDefault="00A751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0D85A9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09CD47D7" w14:textId="77777777" w:rsidR="0059085A" w:rsidRPr="00B7159D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49B35D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5D72A95C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12D81F91" w14:textId="12F07894" w:rsidR="009B6469" w:rsidRPr="00036641" w:rsidRDefault="002D5425" w:rsidP="000366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36641">
        <w:rPr>
          <w:rFonts w:ascii="Times New Roman" w:hAnsi="Times New Roman" w:cs="Times New Roman"/>
          <w:b/>
          <w:sz w:val="16"/>
          <w:szCs w:val="16"/>
        </w:rPr>
        <w:t>Rezygnacja z:</w:t>
      </w:r>
    </w:p>
    <w:p w14:paraId="60713474" w14:textId="523EF5B9" w:rsidR="002D5425" w:rsidRDefault="002D5425" w:rsidP="002D542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Rekultywacji terenów zielonych przy CAL Księże, ul. Rybnicka 39-41.</w:t>
      </w:r>
    </w:p>
    <w:p w14:paraId="5465A7D4" w14:textId="366D7DB5" w:rsidR="002D5425" w:rsidRDefault="002D5425" w:rsidP="002D542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Budowy chodnika przy ulicy Popielskiego od wjazdu na tzw. Tęczowe Osiedle do ul. Górnośląskiej (około 40 m)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77F5339F" w14:textId="3E732A82" w:rsidR="00036641" w:rsidRDefault="00036641" w:rsidP="002D542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Stacji naprawczej rowerów (koszt ok 20 tyś zł). Jeżeli z szacunkowych kosztów zostanie taka kwota proszę o uwzględnienie tej pozycji w punkcie C pod numerem 9.</w:t>
      </w:r>
    </w:p>
    <w:p w14:paraId="557E7EBE" w14:textId="62CE0B0A" w:rsidR="00474B01" w:rsidRDefault="00474B01" w:rsidP="00474B0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58A60B8" w14:textId="0A6F0070" w:rsidR="00474B01" w:rsidRPr="00036641" w:rsidRDefault="00474B01" w:rsidP="000366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36641">
        <w:rPr>
          <w:rFonts w:ascii="Times New Roman" w:hAnsi="Times New Roman" w:cs="Times New Roman"/>
          <w:b/>
          <w:sz w:val="16"/>
          <w:szCs w:val="16"/>
        </w:rPr>
        <w:t>Zmiany i uszczegółowienie:</w:t>
      </w:r>
    </w:p>
    <w:p w14:paraId="3BF14BCF" w14:textId="217C53E9" w:rsidR="00474B01" w:rsidRDefault="00474B01" w:rsidP="00474B0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Wiaty przystankowe</w:t>
      </w:r>
      <w:r w:rsidR="00B7159D">
        <w:rPr>
          <w:rFonts w:ascii="Times New Roman" w:hAnsi="Times New Roman" w:cs="Times New Roman"/>
          <w:b/>
          <w:sz w:val="16"/>
          <w:szCs w:val="16"/>
        </w:rPr>
        <w:t xml:space="preserve"> typu</w:t>
      </w:r>
      <w:r>
        <w:rPr>
          <w:rFonts w:ascii="Times New Roman" w:hAnsi="Times New Roman" w:cs="Times New Roman"/>
          <w:b/>
          <w:sz w:val="16"/>
          <w:szCs w:val="16"/>
        </w:rPr>
        <w:t xml:space="preserve"> otwarte – Sosnowiecka słupek 25122, Karwińska słupek 25111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696B0702" w14:textId="6F00BF21" w:rsidR="00474B01" w:rsidRDefault="00474B01" w:rsidP="00474B0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Progi zwalniające ul. Raciborska (2), ul. Bytomska przy SP 99 (1), ul. Rybnicka między ul. Zabrzańską sięgaczem ul. Rybnickiej przy numerze 68.</w:t>
      </w:r>
    </w:p>
    <w:p w14:paraId="0AB1399F" w14:textId="0B29421E" w:rsidR="00474B01" w:rsidRDefault="00474B01" w:rsidP="00474B0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Lokalizacja aparatów AED – SP99 (dwa budynki), Przedszkole nr 57 „Mały Książe”, Miejska Biblioteka Publiczna Filia nr 46</w:t>
      </w:r>
      <w:r w:rsidR="00A527D4">
        <w:rPr>
          <w:rFonts w:ascii="Times New Roman" w:hAnsi="Times New Roman" w:cs="Times New Roman"/>
          <w:b/>
          <w:sz w:val="16"/>
          <w:szCs w:val="16"/>
        </w:rPr>
        <w:t>, CAL Księże i ewentualnie Przedszkole LOGICUS przy ul. Raciborskiej</w:t>
      </w:r>
      <w:r w:rsidR="00121118">
        <w:rPr>
          <w:rFonts w:ascii="Times New Roman" w:hAnsi="Times New Roman" w:cs="Times New Roman"/>
          <w:b/>
          <w:sz w:val="16"/>
          <w:szCs w:val="16"/>
        </w:rPr>
        <w:t>.</w:t>
      </w:r>
    </w:p>
    <w:p w14:paraId="08466152" w14:textId="48DA3A89" w:rsidR="00A527D4" w:rsidRDefault="00A527D4" w:rsidP="00474B0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Lokalizacja chodnika na ulicy Gliwickiej między ul. Górnośląską a ul. Katowicką- na odcinku między ul. Hajducką a ul. Katowicką </w:t>
      </w:r>
      <w:r w:rsidR="00121118">
        <w:rPr>
          <w:rFonts w:ascii="Times New Roman" w:hAnsi="Times New Roman" w:cs="Times New Roman"/>
          <w:b/>
          <w:sz w:val="16"/>
          <w:szCs w:val="16"/>
        </w:rPr>
        <w:t>zostanie poprowadzony terenem zielonym za pasem drzew.</w:t>
      </w:r>
    </w:p>
    <w:p w14:paraId="7704781A" w14:textId="17712AC3" w:rsidR="00121118" w:rsidRDefault="00121118" w:rsidP="0012111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CF00280" w14:textId="23F61F4B" w:rsidR="00121118" w:rsidRPr="00036641" w:rsidRDefault="00121118" w:rsidP="0003664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36641">
        <w:rPr>
          <w:rFonts w:ascii="Times New Roman" w:hAnsi="Times New Roman" w:cs="Times New Roman"/>
          <w:b/>
          <w:sz w:val="16"/>
          <w:szCs w:val="16"/>
        </w:rPr>
        <w:t>Priorytety:</w:t>
      </w:r>
    </w:p>
    <w:p w14:paraId="520140A2" w14:textId="79E13D8A" w:rsidR="00121118" w:rsidRDefault="00121118" w:rsidP="001211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Budowa chodnika wraz z doświetleniem na ul. Gliwickiej na odcinku od ul. Górnośląskiej do ul. Katowickiej</w:t>
      </w:r>
      <w:r w:rsidR="00865AE8">
        <w:rPr>
          <w:rFonts w:ascii="Times New Roman" w:hAnsi="Times New Roman" w:cs="Times New Roman"/>
          <w:b/>
          <w:sz w:val="16"/>
          <w:szCs w:val="16"/>
        </w:rPr>
        <w:t xml:space="preserve"> (około 130 m plus 3 latarnie)</w:t>
      </w:r>
      <w:r>
        <w:rPr>
          <w:rFonts w:ascii="Times New Roman" w:hAnsi="Times New Roman" w:cs="Times New Roman"/>
          <w:b/>
          <w:sz w:val="16"/>
          <w:szCs w:val="16"/>
        </w:rPr>
        <w:t>.</w:t>
      </w:r>
    </w:p>
    <w:p w14:paraId="27FA1186" w14:textId="39ABCC3D" w:rsidR="00121118" w:rsidRDefault="00121118" w:rsidP="001211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Zakup aparatów AED dla ww. lokalizacji</w:t>
      </w:r>
      <w:r w:rsidR="00865AE8">
        <w:rPr>
          <w:rFonts w:ascii="Times New Roman" w:hAnsi="Times New Roman" w:cs="Times New Roman"/>
          <w:b/>
          <w:sz w:val="16"/>
          <w:szCs w:val="16"/>
        </w:rPr>
        <w:t xml:space="preserve"> (5 lub 6)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6B8241B9" w14:textId="0EC71BA7" w:rsidR="00121118" w:rsidRDefault="00865AE8" w:rsidP="001211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Remont chodnika</w:t>
      </w:r>
      <w:r w:rsidR="00121118" w:rsidRPr="00121118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przy ul. Opolskiej 21 (około 30 m)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17BB6DE8" w14:textId="077C80D5" w:rsidR="00865AE8" w:rsidRDefault="00865AE8" w:rsidP="001211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Progi zwalniające na ulicy Raciborskiej (2)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440B9234" w14:textId="4E671078" w:rsidR="00865AE8" w:rsidRDefault="00865AE8" w:rsidP="001211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Próg zwalniający na ulicy Bytomskiej przy SP 99 (1)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61A7C21B" w14:textId="62EFA20F" w:rsidR="00865AE8" w:rsidRDefault="00D52264" w:rsidP="001211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Doświetlenie ulicy Rybnickiej na odcinku od ul. Świątnickiej do ul. Zabrzańskiej (4 latarnie)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7670010B" w14:textId="1E290AD1" w:rsidR="00386577" w:rsidRPr="00386577" w:rsidRDefault="00386577" w:rsidP="00386577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Wiaty przystankowe typu otwartego: Sosnowiecka słupek 25122, Karwińska słupek 25111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3A942DB4" w14:textId="2790C6F3" w:rsidR="00A527D4" w:rsidRPr="00036641" w:rsidRDefault="00D52264" w:rsidP="00A527D4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Próg zwalniający na ulicy Rybnickiej </w:t>
      </w:r>
      <w:r>
        <w:rPr>
          <w:rFonts w:ascii="Times New Roman" w:hAnsi="Times New Roman" w:cs="Times New Roman"/>
          <w:b/>
          <w:sz w:val="16"/>
          <w:szCs w:val="16"/>
        </w:rPr>
        <w:t>między ul. Zabrzańską sięgaczem ul. Rybnickiej przy numerze 68</w:t>
      </w:r>
      <w:r>
        <w:rPr>
          <w:rFonts w:ascii="Times New Roman" w:hAnsi="Times New Roman" w:cs="Times New Roman"/>
          <w:b/>
          <w:sz w:val="16"/>
          <w:szCs w:val="16"/>
        </w:rPr>
        <w:t xml:space="preserve"> (1)</w:t>
      </w:r>
      <w:r w:rsidR="00B7159D">
        <w:rPr>
          <w:rFonts w:ascii="Times New Roman" w:hAnsi="Times New Roman" w:cs="Times New Roman"/>
          <w:b/>
          <w:sz w:val="16"/>
          <w:szCs w:val="16"/>
        </w:rPr>
        <w:t>.</w:t>
      </w:r>
    </w:p>
    <w:p w14:paraId="7ECB6F1B" w14:textId="77777777" w:rsidR="00A527D4" w:rsidRPr="00B7159D" w:rsidRDefault="00A527D4" w:rsidP="00A527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4BA62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0A321717" w14:textId="6749245F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2D5425">
        <w:rPr>
          <w:rFonts w:ascii="Times New Roman" w:hAnsi="Times New Roman" w:cs="Times New Roman"/>
        </w:rPr>
        <w:t xml:space="preserve"> </w:t>
      </w:r>
      <w:r w:rsidR="002D5425" w:rsidRPr="00A960B2">
        <w:rPr>
          <w:rFonts w:ascii="Times New Roman" w:hAnsi="Times New Roman" w:cs="Times New Roman"/>
          <w:b/>
          <w:bCs/>
          <w:sz w:val="32"/>
          <w:szCs w:val="32"/>
        </w:rPr>
        <w:t>155</w:t>
      </w:r>
    </w:p>
    <w:p w14:paraId="3EAC76A4" w14:textId="77777777" w:rsidR="00C20B50" w:rsidRPr="00B7159D" w:rsidRDefault="00C20B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04EA3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2D5425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18E5B3FC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3F368C42" w14:textId="77777777" w:rsidR="00BE0C27" w:rsidRPr="00B7159D" w:rsidRDefault="00BE0C27" w:rsidP="00B855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AFA548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A960B2">
        <w:rPr>
          <w:rFonts w:ascii="Times New Roman" w:hAnsi="Times New Roman" w:cs="Times New Roman"/>
          <w:b/>
          <w:strike/>
        </w:rPr>
        <w:t xml:space="preserve">Zmiana w projekcie </w:t>
      </w:r>
      <w:r>
        <w:rPr>
          <w:rFonts w:ascii="Times New Roman" w:hAnsi="Times New Roman" w:cs="Times New Roman"/>
          <w:b/>
        </w:rPr>
        <w:t>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2F6484D0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3E47E83E" w14:textId="77777777" w:rsidR="00A7170A" w:rsidRPr="00B7159D" w:rsidRDefault="00A7170A" w:rsidP="00B855C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7A573B4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5154B0C8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390ED42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08EEB54B" w14:textId="77777777" w:rsidR="00BE0C27" w:rsidRPr="00B7159D" w:rsidRDefault="00BE0C27" w:rsidP="00B855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ADA3C9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2D5425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48712FEF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3948BC77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72F680" w14:textId="43AD8274" w:rsidR="00C92E96" w:rsidRPr="002D5425" w:rsidRDefault="002D5425" w:rsidP="002D54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ab/>
      </w:r>
      <w:r w:rsidR="00C92E96" w:rsidRPr="002D5425">
        <w:rPr>
          <w:rFonts w:ascii="Times New Roman" w:hAnsi="Times New Roman" w:cs="Times New Roman"/>
          <w:b/>
        </w:rPr>
        <w:t>Projekt osiedlowy</w:t>
      </w:r>
    </w:p>
    <w:p w14:paraId="73675B19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1EBCAD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39391695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5E2434E2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2E0DAB61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5D746394" w14:textId="77777777" w:rsidR="00B855C5" w:rsidRPr="00B7159D" w:rsidRDefault="002668B5" w:rsidP="00B855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51D1F92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59511913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173BE378" w14:textId="67A2DB55" w:rsidR="00BC096B" w:rsidRPr="002D5425" w:rsidRDefault="002D5425" w:rsidP="002D542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X</w:t>
      </w:r>
      <w:r w:rsidR="00A960B2">
        <w:rPr>
          <w:rFonts w:ascii="Times New Roman" w:hAnsi="Times New Roman" w:cs="Times New Roman"/>
          <w:b/>
        </w:rPr>
        <w:tab/>
      </w:r>
      <w:r w:rsidR="002668B5" w:rsidRPr="002D5425">
        <w:rPr>
          <w:rFonts w:ascii="Times New Roman" w:hAnsi="Times New Roman" w:cs="Times New Roman"/>
          <w:b/>
        </w:rPr>
        <w:t>Projekt inwestycyjny</w:t>
      </w:r>
    </w:p>
    <w:p w14:paraId="6F9225D8" w14:textId="77777777" w:rsidR="00BC096B" w:rsidRPr="00B7159D" w:rsidRDefault="002668B5" w:rsidP="00BC0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4C2B299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4C4A7D69" w14:textId="77777777" w:rsidR="00BE0C27" w:rsidRPr="00B7159D" w:rsidRDefault="00BE0C27" w:rsidP="005908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B9F936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599A852D" w14:textId="403EEA44" w:rsidR="0059085A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48ADFEE8" w14:textId="5618D9B4" w:rsidR="00A960B2" w:rsidRDefault="00A960B2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64BCEA" w14:textId="2681951B" w:rsidR="00A960B2" w:rsidRDefault="00A960B2" w:rsidP="0059085A">
      <w:pPr>
        <w:spacing w:after="0" w:line="240" w:lineRule="auto"/>
        <w:rPr>
          <w:rFonts w:ascii="Lato" w:hAnsi="Lato"/>
          <w:color w:val="333333"/>
          <w:shd w:val="clear" w:color="auto" w:fill="FFFFFF"/>
        </w:rPr>
      </w:pPr>
      <w:r>
        <w:rPr>
          <w:rFonts w:ascii="Lato" w:hAnsi="Lato"/>
          <w:color w:val="333333"/>
          <w:shd w:val="clear" w:color="auto" w:fill="FFFFFF"/>
        </w:rPr>
        <w:t>Główną grupą beneficjentów projektu będą mieszkańcy osiedla Księże oraz użytkownicy ruchu drogowego na Księżu</w:t>
      </w:r>
    </w:p>
    <w:p w14:paraId="5441F078" w14:textId="77777777" w:rsidR="00A960B2" w:rsidRPr="00AD54A1" w:rsidRDefault="00A960B2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F3F328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04C3F6EA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6CE41704" w14:textId="04DCDEBE" w:rsidR="00BC096B" w:rsidRPr="00AD54A1" w:rsidRDefault="00A960B2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Lato" w:hAnsi="Lato"/>
          <w:color w:val="333333"/>
          <w:shd w:val="clear" w:color="auto" w:fill="FFFFFF"/>
        </w:rPr>
        <w:t>Liczba szacunkowa beneficjentów projektu to około 1</w:t>
      </w:r>
      <w:r>
        <w:rPr>
          <w:rFonts w:ascii="Lato" w:hAnsi="Lato"/>
          <w:color w:val="333333"/>
          <w:shd w:val="clear" w:color="auto" w:fill="FFFFFF"/>
        </w:rPr>
        <w:t>5</w:t>
      </w:r>
      <w:r>
        <w:rPr>
          <w:rFonts w:ascii="Lato" w:hAnsi="Lato"/>
          <w:color w:val="333333"/>
          <w:shd w:val="clear" w:color="auto" w:fill="FFFFFF"/>
        </w:rPr>
        <w:t xml:space="preserve"> 000 ludzi</w:t>
      </w:r>
    </w:p>
    <w:p w14:paraId="00D7E30A" w14:textId="77777777" w:rsidR="00686E33" w:rsidRPr="00B7159D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2DB8DE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2D5425">
        <w:rPr>
          <w:rFonts w:ascii="Times New Roman" w:hAnsi="Times New Roman" w:cs="Times New Roman"/>
          <w:b/>
          <w:strike/>
        </w:rPr>
        <w:t>Brak zmiany</w:t>
      </w:r>
      <w:r w:rsidRPr="002668B5">
        <w:rPr>
          <w:rFonts w:ascii="Times New Roman" w:hAnsi="Times New Roman" w:cs="Times New Roman"/>
          <w:b/>
        </w:rPr>
        <w:t>*)</w:t>
      </w:r>
    </w:p>
    <w:p w14:paraId="761A0C5D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605950EE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8"/>
        <w:gridCol w:w="1262"/>
      </w:tblGrid>
      <w:tr w:rsidR="00873F08" w:rsidRPr="00AD54A1" w14:paraId="40C376D1" w14:textId="77777777" w:rsidTr="00B7159D">
        <w:trPr>
          <w:trHeight w:val="300"/>
        </w:trPr>
        <w:tc>
          <w:tcPr>
            <w:tcW w:w="7918" w:type="dxa"/>
          </w:tcPr>
          <w:p w14:paraId="5D82B21F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262" w:type="dxa"/>
          </w:tcPr>
          <w:p w14:paraId="79F82C2B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2AC03AF2" w14:textId="77777777" w:rsidTr="00B7159D">
        <w:trPr>
          <w:trHeight w:val="300"/>
        </w:trPr>
        <w:tc>
          <w:tcPr>
            <w:tcW w:w="7918" w:type="dxa"/>
          </w:tcPr>
          <w:p w14:paraId="25B1F9E2" w14:textId="0875B9CC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960B2">
              <w:rPr>
                <w:rFonts w:ascii="Times New Roman" w:hAnsi="Times New Roman" w:cs="Times New Roman"/>
                <w:sz w:val="20"/>
                <w:szCs w:val="20"/>
              </w:rPr>
              <w:t xml:space="preserve"> Chodnik</w:t>
            </w:r>
            <w:r w:rsidR="00386577">
              <w:rPr>
                <w:rFonts w:ascii="Times New Roman" w:hAnsi="Times New Roman" w:cs="Times New Roman"/>
                <w:sz w:val="20"/>
                <w:szCs w:val="20"/>
              </w:rPr>
              <w:t xml:space="preserve"> z kostki betonowej </w:t>
            </w:r>
          </w:p>
        </w:tc>
        <w:tc>
          <w:tcPr>
            <w:tcW w:w="1262" w:type="dxa"/>
          </w:tcPr>
          <w:p w14:paraId="37CC114B" w14:textId="59B6DC78" w:rsidR="00873F08" w:rsidRPr="00AD54A1" w:rsidRDefault="005D4B4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86577">
              <w:rPr>
                <w:rFonts w:ascii="Times New Roman" w:hAnsi="Times New Roman" w:cs="Times New Roman"/>
                <w:sz w:val="20"/>
                <w:szCs w:val="20"/>
              </w:rPr>
              <w:t>0 m</w:t>
            </w:r>
          </w:p>
        </w:tc>
      </w:tr>
      <w:tr w:rsidR="00873F08" w:rsidRPr="00AD54A1" w14:paraId="74E3874A" w14:textId="77777777" w:rsidTr="00B7159D">
        <w:tc>
          <w:tcPr>
            <w:tcW w:w="7918" w:type="dxa"/>
          </w:tcPr>
          <w:p w14:paraId="2BA22171" w14:textId="13EFDBC6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86577">
              <w:rPr>
                <w:rFonts w:ascii="Times New Roman" w:hAnsi="Times New Roman" w:cs="Times New Roman"/>
                <w:sz w:val="20"/>
                <w:szCs w:val="20"/>
              </w:rPr>
              <w:t xml:space="preserve"> Chodnik z kruszywa naturalnego</w:t>
            </w:r>
          </w:p>
        </w:tc>
        <w:tc>
          <w:tcPr>
            <w:tcW w:w="1262" w:type="dxa"/>
          </w:tcPr>
          <w:p w14:paraId="05E9C97D" w14:textId="5022D665" w:rsidR="00873F08" w:rsidRPr="00AD54A1" w:rsidRDefault="00386577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m</w:t>
            </w:r>
          </w:p>
        </w:tc>
      </w:tr>
      <w:tr w:rsidR="00873F08" w:rsidRPr="00AD54A1" w14:paraId="4F78DB6C" w14:textId="77777777" w:rsidTr="00B7159D">
        <w:tc>
          <w:tcPr>
            <w:tcW w:w="7918" w:type="dxa"/>
          </w:tcPr>
          <w:p w14:paraId="57CA1BA4" w14:textId="1000386E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86577">
              <w:rPr>
                <w:rFonts w:ascii="Times New Roman" w:hAnsi="Times New Roman" w:cs="Times New Roman"/>
                <w:sz w:val="20"/>
                <w:szCs w:val="20"/>
              </w:rPr>
              <w:t xml:space="preserve"> Aparaty AED</w:t>
            </w:r>
          </w:p>
        </w:tc>
        <w:tc>
          <w:tcPr>
            <w:tcW w:w="1262" w:type="dxa"/>
          </w:tcPr>
          <w:p w14:paraId="7F9342DC" w14:textId="1DA0F22B" w:rsidR="00873F08" w:rsidRPr="00AD54A1" w:rsidRDefault="00386577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sztuk</w:t>
            </w:r>
          </w:p>
        </w:tc>
      </w:tr>
      <w:tr w:rsidR="00873F08" w:rsidRPr="00AD54A1" w14:paraId="09C008CA" w14:textId="77777777" w:rsidTr="00B7159D">
        <w:tc>
          <w:tcPr>
            <w:tcW w:w="7918" w:type="dxa"/>
          </w:tcPr>
          <w:p w14:paraId="6A868E7B" w14:textId="705F343B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86577">
              <w:rPr>
                <w:rFonts w:ascii="Times New Roman" w:hAnsi="Times New Roman" w:cs="Times New Roman"/>
                <w:sz w:val="20"/>
                <w:szCs w:val="20"/>
              </w:rPr>
              <w:t xml:space="preserve"> Progi zwalniające</w:t>
            </w:r>
          </w:p>
        </w:tc>
        <w:tc>
          <w:tcPr>
            <w:tcW w:w="1262" w:type="dxa"/>
          </w:tcPr>
          <w:p w14:paraId="4714F321" w14:textId="3CA80268" w:rsidR="00873F08" w:rsidRPr="00AD54A1" w:rsidRDefault="00386577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sztuk</w:t>
            </w:r>
          </w:p>
        </w:tc>
      </w:tr>
      <w:tr w:rsidR="00873F08" w:rsidRPr="00AD54A1" w14:paraId="506D3E92" w14:textId="77777777" w:rsidTr="00B7159D">
        <w:trPr>
          <w:trHeight w:val="218"/>
        </w:trPr>
        <w:tc>
          <w:tcPr>
            <w:tcW w:w="7918" w:type="dxa"/>
            <w:vAlign w:val="center"/>
          </w:tcPr>
          <w:p w14:paraId="271DF205" w14:textId="04940564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86577">
              <w:rPr>
                <w:rFonts w:ascii="Times New Roman" w:hAnsi="Times New Roman" w:cs="Times New Roman"/>
                <w:sz w:val="20"/>
                <w:szCs w:val="20"/>
              </w:rPr>
              <w:t xml:space="preserve"> Latarnie uliczne </w:t>
            </w:r>
          </w:p>
        </w:tc>
        <w:tc>
          <w:tcPr>
            <w:tcW w:w="1262" w:type="dxa"/>
            <w:vAlign w:val="center"/>
          </w:tcPr>
          <w:p w14:paraId="42DA6BFA" w14:textId="489E361E" w:rsidR="00873F08" w:rsidRPr="00AD54A1" w:rsidRDefault="00386577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sztuk</w:t>
            </w:r>
          </w:p>
        </w:tc>
      </w:tr>
      <w:tr w:rsidR="00873F08" w:rsidRPr="00AD54A1" w14:paraId="7A288A40" w14:textId="77777777" w:rsidTr="00B7159D">
        <w:trPr>
          <w:trHeight w:val="310"/>
        </w:trPr>
        <w:tc>
          <w:tcPr>
            <w:tcW w:w="7918" w:type="dxa"/>
            <w:vAlign w:val="center"/>
          </w:tcPr>
          <w:p w14:paraId="0A063E56" w14:textId="0F3A3F61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86577">
              <w:rPr>
                <w:rFonts w:ascii="Times New Roman" w:hAnsi="Times New Roman" w:cs="Times New Roman"/>
                <w:sz w:val="20"/>
                <w:szCs w:val="20"/>
              </w:rPr>
              <w:t xml:space="preserve"> Wiaty przystankowe typu otwartego </w:t>
            </w:r>
          </w:p>
        </w:tc>
        <w:tc>
          <w:tcPr>
            <w:tcW w:w="1262" w:type="dxa"/>
            <w:vAlign w:val="center"/>
          </w:tcPr>
          <w:p w14:paraId="2C920DCF" w14:textId="285E8411" w:rsidR="00873F08" w:rsidRPr="00AD54A1" w:rsidRDefault="00386577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sztuki</w:t>
            </w:r>
          </w:p>
        </w:tc>
      </w:tr>
      <w:tr w:rsidR="00873F08" w:rsidRPr="00AD54A1" w14:paraId="592A1E3A" w14:textId="77777777" w:rsidTr="00B7159D">
        <w:trPr>
          <w:trHeight w:val="310"/>
        </w:trPr>
        <w:tc>
          <w:tcPr>
            <w:tcW w:w="7918" w:type="dxa"/>
            <w:vAlign w:val="center"/>
          </w:tcPr>
          <w:p w14:paraId="004CA11B" w14:textId="57143444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36641">
              <w:rPr>
                <w:rFonts w:ascii="Times New Roman" w:hAnsi="Times New Roman" w:cs="Times New Roman"/>
                <w:sz w:val="20"/>
                <w:szCs w:val="20"/>
              </w:rPr>
              <w:t xml:space="preserve"> Stacja naprawcza rowerów</w:t>
            </w:r>
          </w:p>
        </w:tc>
        <w:tc>
          <w:tcPr>
            <w:tcW w:w="1262" w:type="dxa"/>
            <w:vAlign w:val="center"/>
          </w:tcPr>
          <w:p w14:paraId="16CD32FF" w14:textId="3C943D97" w:rsidR="00873F08" w:rsidRPr="00AD54A1" w:rsidRDefault="00036641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sztuka</w:t>
            </w:r>
          </w:p>
        </w:tc>
      </w:tr>
    </w:tbl>
    <w:p w14:paraId="7A458309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A20F04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2D5425">
        <w:rPr>
          <w:rFonts w:ascii="Times New Roman" w:hAnsi="Times New Roman" w:cs="Times New Roman"/>
          <w:b/>
          <w:strike/>
        </w:rPr>
        <w:t>Zmiana w projekcie /</w:t>
      </w:r>
      <w:r w:rsidR="007A532E" w:rsidRPr="00AD54A1">
        <w:rPr>
          <w:rFonts w:ascii="Times New Roman" w:hAnsi="Times New Roman" w:cs="Times New Roman"/>
          <w:b/>
        </w:rPr>
        <w:t xml:space="preserve"> Brak zmiany*)</w:t>
      </w:r>
    </w:p>
    <w:p w14:paraId="6126BF41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2684004C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10C3BBA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2D5425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3D5C196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11482FAF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5A122F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2F786519" w14:textId="0041F2BA" w:rsidR="00B855C5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134"/>
        <w:gridCol w:w="1134"/>
      </w:tblGrid>
      <w:tr w:rsidR="00C156C4" w:rsidRPr="00AD54A1" w14:paraId="59753C50" w14:textId="77777777" w:rsidTr="007311BD">
        <w:trPr>
          <w:trHeight w:val="300"/>
        </w:trPr>
        <w:tc>
          <w:tcPr>
            <w:tcW w:w="3828" w:type="dxa"/>
          </w:tcPr>
          <w:p w14:paraId="594167CA" w14:textId="65E30F90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134" w:type="dxa"/>
          </w:tcPr>
          <w:p w14:paraId="3D37A738" w14:textId="52D8FB13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1134" w:type="dxa"/>
          </w:tcPr>
          <w:p w14:paraId="1B16EC55" w14:textId="1F3577BE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</w:t>
            </w:r>
          </w:p>
        </w:tc>
      </w:tr>
      <w:tr w:rsidR="00C156C4" w:rsidRPr="00AD54A1" w14:paraId="523C2C3A" w14:textId="352CA72A" w:rsidTr="007311BD">
        <w:trPr>
          <w:trHeight w:val="300"/>
        </w:trPr>
        <w:tc>
          <w:tcPr>
            <w:tcW w:w="3828" w:type="dxa"/>
          </w:tcPr>
          <w:p w14:paraId="6EBEB629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Chodnik z kostki betonowej </w:t>
            </w:r>
          </w:p>
        </w:tc>
        <w:tc>
          <w:tcPr>
            <w:tcW w:w="1134" w:type="dxa"/>
          </w:tcPr>
          <w:p w14:paraId="255F408D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m</w:t>
            </w:r>
          </w:p>
        </w:tc>
        <w:tc>
          <w:tcPr>
            <w:tcW w:w="1134" w:type="dxa"/>
          </w:tcPr>
          <w:p w14:paraId="0D15B7F9" w14:textId="1FA8EF9C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C156C4" w:rsidRPr="00AD54A1" w14:paraId="60A8DAC3" w14:textId="153F8A66" w:rsidTr="007311BD">
        <w:tc>
          <w:tcPr>
            <w:tcW w:w="3828" w:type="dxa"/>
          </w:tcPr>
          <w:p w14:paraId="69798017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Chodnik z kruszywa naturalnego</w:t>
            </w:r>
          </w:p>
        </w:tc>
        <w:tc>
          <w:tcPr>
            <w:tcW w:w="1134" w:type="dxa"/>
          </w:tcPr>
          <w:p w14:paraId="7533D615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m</w:t>
            </w:r>
          </w:p>
        </w:tc>
        <w:tc>
          <w:tcPr>
            <w:tcW w:w="1134" w:type="dxa"/>
          </w:tcPr>
          <w:p w14:paraId="41AD34B6" w14:textId="0B8F75D6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</w:tr>
      <w:tr w:rsidR="00C156C4" w:rsidRPr="00AD54A1" w14:paraId="3D820202" w14:textId="2CCBF2CD" w:rsidTr="007311BD">
        <w:tc>
          <w:tcPr>
            <w:tcW w:w="3828" w:type="dxa"/>
          </w:tcPr>
          <w:p w14:paraId="48DD63D9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Aparaty AED</w:t>
            </w:r>
          </w:p>
        </w:tc>
        <w:tc>
          <w:tcPr>
            <w:tcW w:w="1134" w:type="dxa"/>
          </w:tcPr>
          <w:p w14:paraId="704C6315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sztuk</w:t>
            </w:r>
          </w:p>
        </w:tc>
        <w:tc>
          <w:tcPr>
            <w:tcW w:w="1134" w:type="dxa"/>
          </w:tcPr>
          <w:p w14:paraId="272E5D4B" w14:textId="0CD19545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</w:tr>
      <w:tr w:rsidR="00C156C4" w:rsidRPr="00AD54A1" w14:paraId="415B7510" w14:textId="38BDD047" w:rsidTr="007311BD">
        <w:tc>
          <w:tcPr>
            <w:tcW w:w="3828" w:type="dxa"/>
          </w:tcPr>
          <w:p w14:paraId="3F93D76D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Progi zwalniające</w:t>
            </w:r>
          </w:p>
        </w:tc>
        <w:tc>
          <w:tcPr>
            <w:tcW w:w="1134" w:type="dxa"/>
          </w:tcPr>
          <w:p w14:paraId="25BC3C21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sztuk</w:t>
            </w:r>
          </w:p>
        </w:tc>
        <w:tc>
          <w:tcPr>
            <w:tcW w:w="1134" w:type="dxa"/>
          </w:tcPr>
          <w:p w14:paraId="64EBF8F3" w14:textId="4EAFC15B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</w:tr>
      <w:tr w:rsidR="00C156C4" w:rsidRPr="00AD54A1" w14:paraId="44FF74BB" w14:textId="4BBA7538" w:rsidTr="007311BD">
        <w:trPr>
          <w:trHeight w:val="218"/>
        </w:trPr>
        <w:tc>
          <w:tcPr>
            <w:tcW w:w="3828" w:type="dxa"/>
            <w:vAlign w:val="center"/>
          </w:tcPr>
          <w:p w14:paraId="6CA6ADB1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Latarnie uliczne </w:t>
            </w:r>
          </w:p>
        </w:tc>
        <w:tc>
          <w:tcPr>
            <w:tcW w:w="1134" w:type="dxa"/>
            <w:vAlign w:val="center"/>
          </w:tcPr>
          <w:p w14:paraId="5162590F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sztuk</w:t>
            </w:r>
          </w:p>
        </w:tc>
        <w:tc>
          <w:tcPr>
            <w:tcW w:w="1134" w:type="dxa"/>
          </w:tcPr>
          <w:p w14:paraId="4B2FB13F" w14:textId="74F57CDC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</w:tr>
      <w:tr w:rsidR="00C156C4" w:rsidRPr="00AD54A1" w14:paraId="37F5247C" w14:textId="7FAF97CC" w:rsidTr="007311BD">
        <w:trPr>
          <w:trHeight w:val="310"/>
        </w:trPr>
        <w:tc>
          <w:tcPr>
            <w:tcW w:w="3828" w:type="dxa"/>
            <w:vAlign w:val="center"/>
          </w:tcPr>
          <w:p w14:paraId="172E136F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Wiaty przystankowe typu otwartego </w:t>
            </w:r>
          </w:p>
        </w:tc>
        <w:tc>
          <w:tcPr>
            <w:tcW w:w="1134" w:type="dxa"/>
            <w:vAlign w:val="center"/>
          </w:tcPr>
          <w:p w14:paraId="5DAC5992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sztuki</w:t>
            </w:r>
          </w:p>
        </w:tc>
        <w:tc>
          <w:tcPr>
            <w:tcW w:w="1134" w:type="dxa"/>
          </w:tcPr>
          <w:p w14:paraId="0E5F6C1E" w14:textId="05755173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</w:tr>
      <w:tr w:rsidR="00C156C4" w:rsidRPr="00AD54A1" w14:paraId="0FCB7AC2" w14:textId="7DC369E0" w:rsidTr="007311BD">
        <w:trPr>
          <w:trHeight w:val="310"/>
        </w:trPr>
        <w:tc>
          <w:tcPr>
            <w:tcW w:w="3828" w:type="dxa"/>
            <w:vAlign w:val="center"/>
          </w:tcPr>
          <w:p w14:paraId="528578D8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Stacja naprawcza rowerów</w:t>
            </w:r>
          </w:p>
        </w:tc>
        <w:tc>
          <w:tcPr>
            <w:tcW w:w="1134" w:type="dxa"/>
            <w:vAlign w:val="center"/>
          </w:tcPr>
          <w:p w14:paraId="6579E177" w14:textId="77777777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sztuka</w:t>
            </w:r>
          </w:p>
        </w:tc>
        <w:tc>
          <w:tcPr>
            <w:tcW w:w="1134" w:type="dxa"/>
          </w:tcPr>
          <w:p w14:paraId="4CC1B24E" w14:textId="4AF97B10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</w:tr>
      <w:tr w:rsidR="00C156C4" w:rsidRPr="00AD54A1" w14:paraId="1A37E8FF" w14:textId="77777777" w:rsidTr="007311BD">
        <w:trPr>
          <w:trHeight w:val="310"/>
        </w:trPr>
        <w:tc>
          <w:tcPr>
            <w:tcW w:w="3828" w:type="dxa"/>
            <w:vAlign w:val="center"/>
          </w:tcPr>
          <w:p w14:paraId="4A46431A" w14:textId="7B59BC2B" w:rsidR="00C156C4" w:rsidRPr="00AD54A1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8) Dokumentacja </w:t>
            </w:r>
          </w:p>
        </w:tc>
        <w:tc>
          <w:tcPr>
            <w:tcW w:w="1134" w:type="dxa"/>
            <w:vAlign w:val="center"/>
          </w:tcPr>
          <w:p w14:paraId="04892580" w14:textId="77777777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045F1" w14:textId="1B7F3D2B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</w:tr>
      <w:tr w:rsidR="00C156C4" w:rsidRPr="00AD54A1" w14:paraId="2FDA29ED" w14:textId="77777777" w:rsidTr="007311BD">
        <w:trPr>
          <w:trHeight w:val="310"/>
        </w:trPr>
        <w:tc>
          <w:tcPr>
            <w:tcW w:w="3828" w:type="dxa"/>
            <w:vAlign w:val="center"/>
          </w:tcPr>
          <w:p w14:paraId="17B2C937" w14:textId="02E92696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1134" w:type="dxa"/>
            <w:vAlign w:val="center"/>
          </w:tcPr>
          <w:p w14:paraId="40DDF4F5" w14:textId="77777777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B3AC4" w14:textId="5E849A11" w:rsidR="00C156C4" w:rsidRDefault="00C156C4" w:rsidP="00C156C4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</w:tr>
    </w:tbl>
    <w:p w14:paraId="38CB499F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D434EC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0CFF2B9D" w14:textId="622BE389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3ADD7528" w14:textId="0187C005" w:rsidR="00B7159D" w:rsidRPr="00AD54A1" w:rsidRDefault="00B7159D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7159D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1C55" w14:textId="77777777" w:rsidR="008A1F81" w:rsidRDefault="008A1F81" w:rsidP="00BE0C27">
      <w:pPr>
        <w:spacing w:after="0" w:line="240" w:lineRule="auto"/>
      </w:pPr>
      <w:r>
        <w:separator/>
      </w:r>
    </w:p>
  </w:endnote>
  <w:endnote w:type="continuationSeparator" w:id="0">
    <w:p w14:paraId="43A3BC51" w14:textId="77777777" w:rsidR="008A1F81" w:rsidRDefault="008A1F81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97C1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6AEC7E09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ED0A" w14:textId="77777777" w:rsidR="008A1F81" w:rsidRDefault="008A1F81" w:rsidP="00BE0C27">
      <w:pPr>
        <w:spacing w:after="0" w:line="240" w:lineRule="auto"/>
      </w:pPr>
      <w:r>
        <w:separator/>
      </w:r>
    </w:p>
  </w:footnote>
  <w:footnote w:type="continuationSeparator" w:id="0">
    <w:p w14:paraId="6144B5BD" w14:textId="77777777" w:rsidR="008A1F81" w:rsidRDefault="008A1F81" w:rsidP="00BE0C27">
      <w:pPr>
        <w:spacing w:after="0" w:line="240" w:lineRule="auto"/>
      </w:pPr>
      <w:r>
        <w:continuationSeparator/>
      </w:r>
    </w:p>
  </w:footnote>
  <w:footnote w:id="1">
    <w:p w14:paraId="62BD01E0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3D4"/>
    <w:multiLevelType w:val="hybridMultilevel"/>
    <w:tmpl w:val="5936C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E13A2"/>
    <w:multiLevelType w:val="hybridMultilevel"/>
    <w:tmpl w:val="6D96A988"/>
    <w:lvl w:ilvl="0" w:tplc="8CA4F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51BE"/>
    <w:multiLevelType w:val="hybridMultilevel"/>
    <w:tmpl w:val="C5C83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DFB"/>
    <w:multiLevelType w:val="hybridMultilevel"/>
    <w:tmpl w:val="D144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2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6641"/>
    <w:rsid w:val="0003680F"/>
    <w:rsid w:val="0004147D"/>
    <w:rsid w:val="000607C7"/>
    <w:rsid w:val="000A4445"/>
    <w:rsid w:val="000D2385"/>
    <w:rsid w:val="000D6DA8"/>
    <w:rsid w:val="000E04F9"/>
    <w:rsid w:val="000F6955"/>
    <w:rsid w:val="00121118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2D5425"/>
    <w:rsid w:val="00310707"/>
    <w:rsid w:val="0033756A"/>
    <w:rsid w:val="00344DB3"/>
    <w:rsid w:val="00386577"/>
    <w:rsid w:val="0039066A"/>
    <w:rsid w:val="003E09DB"/>
    <w:rsid w:val="00410A55"/>
    <w:rsid w:val="0045443E"/>
    <w:rsid w:val="00474B01"/>
    <w:rsid w:val="00497FE9"/>
    <w:rsid w:val="004A3795"/>
    <w:rsid w:val="004D5050"/>
    <w:rsid w:val="004D6870"/>
    <w:rsid w:val="00550B49"/>
    <w:rsid w:val="00572614"/>
    <w:rsid w:val="0059085A"/>
    <w:rsid w:val="005D3B2E"/>
    <w:rsid w:val="005D4B45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6224F"/>
    <w:rsid w:val="0078610F"/>
    <w:rsid w:val="007A532E"/>
    <w:rsid w:val="007D3996"/>
    <w:rsid w:val="00835253"/>
    <w:rsid w:val="00847519"/>
    <w:rsid w:val="00865AE8"/>
    <w:rsid w:val="00873F08"/>
    <w:rsid w:val="00881D2C"/>
    <w:rsid w:val="008A1F81"/>
    <w:rsid w:val="009B0FF0"/>
    <w:rsid w:val="009B6469"/>
    <w:rsid w:val="009D1E7C"/>
    <w:rsid w:val="009F6F01"/>
    <w:rsid w:val="00A30A0B"/>
    <w:rsid w:val="00A50345"/>
    <w:rsid w:val="00A527D4"/>
    <w:rsid w:val="00A7170A"/>
    <w:rsid w:val="00A75139"/>
    <w:rsid w:val="00A960B2"/>
    <w:rsid w:val="00AD54A1"/>
    <w:rsid w:val="00AE1C48"/>
    <w:rsid w:val="00B1601B"/>
    <w:rsid w:val="00B2535C"/>
    <w:rsid w:val="00B4466D"/>
    <w:rsid w:val="00B7159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156C4"/>
    <w:rsid w:val="00C20710"/>
    <w:rsid w:val="00C20B50"/>
    <w:rsid w:val="00C55060"/>
    <w:rsid w:val="00C92E96"/>
    <w:rsid w:val="00CF385C"/>
    <w:rsid w:val="00D15101"/>
    <w:rsid w:val="00D52264"/>
    <w:rsid w:val="00D97BA6"/>
    <w:rsid w:val="00DA082D"/>
    <w:rsid w:val="00DD5898"/>
    <w:rsid w:val="00E04124"/>
    <w:rsid w:val="00E10124"/>
    <w:rsid w:val="00E2131B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3818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Bryłka Sławomir</cp:lastModifiedBy>
  <cp:revision>2</cp:revision>
  <cp:lastPrinted>2023-06-28T10:15:00Z</cp:lastPrinted>
  <dcterms:created xsi:type="dcterms:W3CDTF">2023-06-28T12:57:00Z</dcterms:created>
  <dcterms:modified xsi:type="dcterms:W3CDTF">2023-06-28T12:57:00Z</dcterms:modified>
</cp:coreProperties>
</file>