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EB85" w14:textId="77777777"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14:paraId="68730702" w14:textId="77777777"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14:paraId="1FE0D2B0" w14:textId="77777777"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14:paraId="0EFF6030" w14:textId="77777777"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14:paraId="78088CE5" w14:textId="77777777" w:rsidR="000B53B7" w:rsidRDefault="000B53B7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19D864" w14:textId="1FF0E832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14:paraId="588F750E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14:paraId="128A7653" w14:textId="77777777"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14:paraId="64EA18A1" w14:textId="77777777"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14:paraId="03BFC776" w14:textId="77777777"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53ADB7" w14:textId="77777777"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14:paraId="783C39FE" w14:textId="77777777"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14:paraId="3989B07F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244CF47" w14:textId="0CDB59CA" w:rsidR="009B6469" w:rsidRDefault="003928BB" w:rsidP="00B855C5">
      <w:pPr>
        <w:spacing w:after="0" w:line="240" w:lineRule="auto"/>
        <w:rPr>
          <w:rFonts w:ascii="Times New Roman" w:hAnsi="Times New Roman" w:cs="Times New Roman"/>
          <w:bCs/>
        </w:rPr>
      </w:pPr>
      <w:r w:rsidRPr="0077663C">
        <w:rPr>
          <w:rFonts w:ascii="Times New Roman" w:hAnsi="Times New Roman" w:cs="Times New Roman"/>
          <w:bCs/>
        </w:rPr>
        <w:t xml:space="preserve">Doprecyzowana została lokalizacja projektu z uwagi na klasę gruntów. Projekt przewiduje </w:t>
      </w:r>
      <w:r w:rsidR="00333CC4" w:rsidRPr="0077663C">
        <w:rPr>
          <w:rFonts w:ascii="Times New Roman" w:hAnsi="Times New Roman" w:cs="Times New Roman"/>
          <w:bCs/>
        </w:rPr>
        <w:t>przeobrażenie fragmentu części wschodniej parku w nietypową parkową farmę miejską z roślinami jadalnymi. Będzie to przestrzeń otwartego, parkowego ogrodu działkowego w połączniu z otwartym ogrodem botanicznym prezentującym rodzime gatunki roślin jadalnych z uwzględnieniem starych, szlachetnych odmian.</w:t>
      </w:r>
      <w:r w:rsidR="0077663C">
        <w:rPr>
          <w:rFonts w:ascii="Times New Roman" w:hAnsi="Times New Roman" w:cs="Times New Roman"/>
          <w:bCs/>
        </w:rPr>
        <w:t xml:space="preserve"> </w:t>
      </w:r>
      <w:r w:rsidR="0077663C" w:rsidRPr="0077663C">
        <w:rPr>
          <w:rFonts w:ascii="Times New Roman" w:hAnsi="Times New Roman" w:cs="Times New Roman"/>
          <w:bCs/>
        </w:rPr>
        <w:t>Dodatkowym c</w:t>
      </w:r>
      <w:r w:rsidR="00333CC4" w:rsidRPr="0077663C">
        <w:rPr>
          <w:rFonts w:ascii="Times New Roman" w:hAnsi="Times New Roman" w:cs="Times New Roman"/>
          <w:bCs/>
        </w:rPr>
        <w:t xml:space="preserve">elem projektu jest podnoszenie świadomości mieszkańców z zakresu możliwości wykorzystania rodzimych gatunków roślin w swoich ogrodach i balkonach. </w:t>
      </w:r>
    </w:p>
    <w:p w14:paraId="4B952A07" w14:textId="77777777" w:rsidR="00D712B4" w:rsidRDefault="00D712B4" w:rsidP="00D712B4">
      <w:pPr>
        <w:rPr>
          <w:rFonts w:ascii="Times New Roman" w:hAnsi="Times New Roman" w:cs="Times New Roman"/>
          <w:bCs/>
        </w:rPr>
      </w:pPr>
    </w:p>
    <w:p w14:paraId="73A5AB69" w14:textId="5F1AFA77" w:rsidR="00D712B4" w:rsidRPr="0077663C" w:rsidRDefault="00D712B4" w:rsidP="00D712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77663C">
        <w:rPr>
          <w:rFonts w:ascii="Times New Roman" w:hAnsi="Times New Roman" w:cs="Times New Roman"/>
        </w:rPr>
        <w:t>godnie z</w:t>
      </w:r>
      <w:r w:rsidR="000B53B7">
        <w:rPr>
          <w:rFonts w:ascii="Times New Roman" w:hAnsi="Times New Roman" w:cs="Times New Roman"/>
        </w:rPr>
        <w:t xml:space="preserve"> Ustawą o ochronie gruntów rolnych i leśnych</w:t>
      </w:r>
      <w:r w:rsidR="000B53B7">
        <w:rPr>
          <w:rFonts w:ascii="Times New Roman" w:hAnsi="Times New Roman" w:cs="Times New Roman"/>
        </w:rPr>
        <w:br/>
        <w:t>Dz.U.2022.0.2409 t.j. – Ustawa z dnia 3 lutego 1995 r. o ochronie gruntów rolnych i leśnych</w:t>
      </w:r>
    </w:p>
    <w:p w14:paraId="35ADCB03" w14:textId="77777777" w:rsidR="00D712B4" w:rsidRPr="0077663C" w:rsidRDefault="00D712B4" w:rsidP="00D712B4">
      <w:pPr>
        <w:rPr>
          <w:rFonts w:ascii="Times New Roman" w:hAnsi="Times New Roman" w:cs="Times New Roman"/>
        </w:rPr>
      </w:pPr>
      <w:r w:rsidRPr="0077663C">
        <w:rPr>
          <w:rFonts w:ascii="Times New Roman" w:hAnsi="Times New Roman" w:cs="Times New Roman"/>
        </w:rPr>
        <w:t>art.2 pkt 1 – Gruntami rolnymi, w rozumieniu ustawy, są grunty:</w:t>
      </w:r>
    </w:p>
    <w:p w14:paraId="67521345" w14:textId="77777777" w:rsidR="00D712B4" w:rsidRPr="0077663C" w:rsidRDefault="00D712B4" w:rsidP="00D712B4">
      <w:pPr>
        <w:rPr>
          <w:rFonts w:ascii="Times New Roman" w:hAnsi="Times New Roman" w:cs="Times New Roman"/>
        </w:rPr>
      </w:pPr>
      <w:r w:rsidRPr="0077663C">
        <w:rPr>
          <w:rFonts w:ascii="Times New Roman" w:hAnsi="Times New Roman" w:cs="Times New Roman"/>
        </w:rPr>
        <w:t>„rodzinnych ogrodów działkowych i ogrodów botanicznych”.</w:t>
      </w:r>
    </w:p>
    <w:p w14:paraId="22D7C259" w14:textId="72C29B71" w:rsidR="000B53B7" w:rsidRPr="0077663C" w:rsidRDefault="000B53B7" w:rsidP="000B53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(</w:t>
      </w:r>
      <w:hyperlink r:id="rId8" w:history="1">
        <w:r w:rsidRPr="006838A8">
          <w:rPr>
            <w:rStyle w:val="Hipercze"/>
            <w:rFonts w:ascii="Times New Roman" w:hAnsi="Times New Roman" w:cs="Times New Roman"/>
          </w:rPr>
          <w:t>https://lexlege.pl/ustawa-o-ochronie-gruntow-rolnych-i-lesnych/</w:t>
        </w:r>
      </w:hyperlink>
      <w:r>
        <w:rPr>
          <w:rFonts w:ascii="Times New Roman" w:hAnsi="Times New Roman" w:cs="Times New Roman"/>
        </w:rPr>
        <w:t>)</w:t>
      </w:r>
    </w:p>
    <w:p w14:paraId="6682183F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E91DED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14:paraId="352DDC4C" w14:textId="3F7CFA3A"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  <w:r w:rsidR="00CE15C4">
        <w:rPr>
          <w:rFonts w:ascii="Times New Roman" w:hAnsi="Times New Roman" w:cs="Times New Roman"/>
        </w:rPr>
        <w:t xml:space="preserve"> 153</w:t>
      </w:r>
    </w:p>
    <w:p w14:paraId="3B692939" w14:textId="77777777"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14:paraId="4C5F52D6" w14:textId="77777777"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</w:t>
      </w:r>
      <w:r w:rsidRPr="00CE15C4">
        <w:rPr>
          <w:rFonts w:ascii="Times New Roman" w:hAnsi="Times New Roman" w:cs="Times New Roman"/>
          <w:b/>
          <w:strike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14:paraId="7FF9C17E" w14:textId="77777777" w:rsidR="00B855C5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14:paraId="3FC75891" w14:textId="77777777" w:rsidR="00CE15C4" w:rsidRDefault="00CE15C4" w:rsidP="00CE15C4">
      <w:pPr>
        <w:rPr>
          <w:lang w:eastAsia="pl-PL"/>
        </w:rPr>
      </w:pPr>
    </w:p>
    <w:p w14:paraId="2B80F23D" w14:textId="1FB5E3CD" w:rsidR="00BE0C27" w:rsidRPr="00AD54A1" w:rsidRDefault="00CE15C4" w:rsidP="000B53B7">
      <w:pPr>
        <w:rPr>
          <w:rFonts w:ascii="Times New Roman" w:hAnsi="Times New Roman" w:cs="Times New Roman"/>
          <w:lang w:eastAsia="pl-PL"/>
        </w:rPr>
      </w:pPr>
      <w:r w:rsidRPr="003928BB">
        <w:rPr>
          <w:rFonts w:ascii="Times New Roman" w:hAnsi="Times New Roman" w:cs="Times New Roman"/>
          <w:lang w:eastAsia="pl-PL"/>
        </w:rPr>
        <w:t>Mamucia dzika kuchnia - ETAP 3 Parku Mamuta</w:t>
      </w:r>
    </w:p>
    <w:p w14:paraId="0CD9E48E" w14:textId="77777777"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 xml:space="preserve">(Zmiana w projekcie / </w:t>
      </w:r>
      <w:r w:rsidRPr="00CE15C4">
        <w:rPr>
          <w:rFonts w:ascii="Times New Roman" w:hAnsi="Times New Roman" w:cs="Times New Roman"/>
          <w:b/>
          <w:strike/>
        </w:rPr>
        <w:t>Brak zmiany*</w:t>
      </w:r>
      <w:r w:rsidR="0066787E" w:rsidRPr="00CE15C4">
        <w:rPr>
          <w:rFonts w:ascii="Times New Roman" w:hAnsi="Times New Roman" w:cs="Times New Roman"/>
          <w:b/>
          <w:strike/>
        </w:rPr>
        <w:t>)</w:t>
      </w:r>
    </w:p>
    <w:p w14:paraId="1E21DFA0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148CADE8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3F85A45" w14:textId="5D9D8B8A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  <w:r w:rsidR="00CE15C4">
        <w:rPr>
          <w:rFonts w:ascii="Times New Roman" w:hAnsi="Times New Roman" w:cs="Times New Roman"/>
        </w:rPr>
        <w:t>ul. Marcina Bukowskiego i Al. Piastów</w:t>
      </w:r>
    </w:p>
    <w:p w14:paraId="19AC03BA" w14:textId="7433EE29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  <w:r w:rsidR="00CE15C4">
        <w:rPr>
          <w:rFonts w:ascii="Times New Roman" w:hAnsi="Times New Roman" w:cs="Times New Roman"/>
        </w:rPr>
        <w:t xml:space="preserve"> AR-6, 3/9, obszar o klasie IVa</w:t>
      </w:r>
    </w:p>
    <w:p w14:paraId="7717B761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9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14:paraId="63E30902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17DD8CD6" w14:textId="77777777"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CE15C4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2970B1EE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6366B62D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667B775" w14:textId="77777777" w:rsidR="00C92E96" w:rsidRPr="00CE15C4" w:rsidRDefault="00C92E96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  <w:u w:val="single"/>
        </w:rPr>
      </w:pPr>
      <w:r w:rsidRPr="00CE15C4">
        <w:rPr>
          <w:rFonts w:ascii="Times New Roman" w:hAnsi="Times New Roman" w:cs="Times New Roman"/>
          <w:b/>
          <w:u w:val="single"/>
        </w:rPr>
        <w:t>Projekt osiedlowy</w:t>
      </w:r>
    </w:p>
    <w:p w14:paraId="03F5FEEA" w14:textId="77777777"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F4110C8" w14:textId="77777777" w:rsidR="00C92E96" w:rsidRPr="00AD54A1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ponadosiedlowy</w:t>
      </w:r>
    </w:p>
    <w:p w14:paraId="4E2D7DDB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lastRenderedPageBreak/>
        <w:t xml:space="preserve"> </w:t>
      </w:r>
    </w:p>
    <w:p w14:paraId="4DD232BE" w14:textId="13F1754C" w:rsidR="00CE15C4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14:paraId="7BE1A10D" w14:textId="77777777" w:rsidR="00410A55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14:paraId="79D6F8F8" w14:textId="77777777" w:rsidR="00D10202" w:rsidRDefault="00D10202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FB9F870" w14:textId="50D24B8E" w:rsidR="00CE15C4" w:rsidRPr="003928BB" w:rsidRDefault="00CE15C4" w:rsidP="00D10202">
      <w:pPr>
        <w:rPr>
          <w:rFonts w:ascii="Times New Roman" w:hAnsi="Times New Roman" w:cs="Times New Roman"/>
          <w:shd w:val="clear" w:color="auto" w:fill="FFFFFF"/>
        </w:rPr>
      </w:pPr>
    </w:p>
    <w:p w14:paraId="402D1589" w14:textId="77777777" w:rsidR="00CE15C4" w:rsidRPr="00AD54A1" w:rsidRDefault="00CE15C4" w:rsidP="00B855C5">
      <w:pPr>
        <w:spacing w:after="0" w:line="240" w:lineRule="auto"/>
        <w:rPr>
          <w:rFonts w:ascii="Times New Roman" w:hAnsi="Times New Roman" w:cs="Times New Roman"/>
        </w:rPr>
      </w:pPr>
    </w:p>
    <w:p w14:paraId="1E1BAE05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(Zmiana w projekcie / Brak zmiany*)</w:t>
      </w:r>
    </w:p>
    <w:p w14:paraId="26EFBB34" w14:textId="77777777"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14:paraId="55ED7502" w14:textId="77777777" w:rsidR="00BC096B" w:rsidRPr="003928BB" w:rsidRDefault="002668B5" w:rsidP="00BC096B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  <w:u w:val="single"/>
        </w:rPr>
      </w:pPr>
      <w:r w:rsidRPr="003928BB">
        <w:rPr>
          <w:rFonts w:ascii="Times New Roman" w:hAnsi="Times New Roman" w:cs="Times New Roman"/>
          <w:b/>
          <w:u w:val="single"/>
        </w:rPr>
        <w:t>Projekt inwestycyjny</w:t>
      </w:r>
    </w:p>
    <w:p w14:paraId="11AEB3A2" w14:textId="77777777"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762E0286" w14:textId="77777777"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>Projekt nieinwestycyjny</w:t>
      </w:r>
    </w:p>
    <w:p w14:paraId="5E23C31E" w14:textId="77777777"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1D013A3B" w14:textId="77777777"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14:paraId="5323A53A" w14:textId="77777777" w:rsidR="0059085A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14:paraId="0CBCDAD7" w14:textId="77777777" w:rsidR="00D10202" w:rsidRDefault="00D10202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8359940" w14:textId="77777777" w:rsidR="00D10202" w:rsidRPr="00CE15C4" w:rsidRDefault="00D10202" w:rsidP="00D10202">
      <w:pPr>
        <w:rPr>
          <w:rFonts w:cstheme="minorHAnsi"/>
        </w:rPr>
      </w:pPr>
    </w:p>
    <w:p w14:paraId="5B44F049" w14:textId="77777777" w:rsidR="00D10202" w:rsidRPr="003928BB" w:rsidRDefault="00D10202" w:rsidP="00D10202">
      <w:pPr>
        <w:rPr>
          <w:rFonts w:ascii="Times New Roman" w:hAnsi="Times New Roman" w:cs="Times New Roman"/>
          <w:shd w:val="clear" w:color="auto" w:fill="FFFFFF"/>
        </w:rPr>
      </w:pPr>
      <w:r w:rsidRPr="003928BB">
        <w:rPr>
          <w:rFonts w:ascii="Times New Roman" w:hAnsi="Times New Roman" w:cs="Times New Roman"/>
          <w:shd w:val="clear" w:color="auto" w:fill="FFFFFF"/>
        </w:rPr>
        <w:t>Mieszkańcy Oporowa oraz sąsiednich osiedli: Krzyki, Grabiszynek, Klecina</w:t>
      </w:r>
    </w:p>
    <w:p w14:paraId="3BB48A97" w14:textId="77777777" w:rsidR="00D10202" w:rsidRPr="00AD54A1" w:rsidRDefault="00D10202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98679F7" w14:textId="77777777"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14:paraId="5701AEAE" w14:textId="77777777"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76971AA8" w14:textId="77777777" w:rsidR="00BC096B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14:paraId="18A3F1C1" w14:textId="57C94F88" w:rsidR="00D10202" w:rsidRPr="00D10202" w:rsidRDefault="00D10202" w:rsidP="00B855C5">
      <w:pPr>
        <w:spacing w:after="0" w:line="240" w:lineRule="auto"/>
        <w:rPr>
          <w:rFonts w:cstheme="minorHAnsi"/>
        </w:rPr>
      </w:pPr>
      <w:r w:rsidRPr="00D10202">
        <w:rPr>
          <w:rFonts w:cstheme="minorHAnsi"/>
          <w:shd w:val="clear" w:color="auto" w:fill="FFFFFF"/>
        </w:rPr>
        <w:t>63 000 i więcej</w:t>
      </w:r>
    </w:p>
    <w:p w14:paraId="1DE689E2" w14:textId="77777777"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44577A" w14:textId="77777777"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DCBBE3" w14:textId="77777777"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>(Zmiana w projekcie / Brak zmiany*)</w:t>
      </w:r>
    </w:p>
    <w:p w14:paraId="5720C1C4" w14:textId="77777777"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14:paraId="1EB64EED" w14:textId="77777777"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0"/>
        <w:gridCol w:w="1234"/>
      </w:tblGrid>
      <w:tr w:rsidR="00873F08" w:rsidRPr="00AD54A1" w14:paraId="18B4BE8E" w14:textId="77777777" w:rsidTr="00D24061">
        <w:trPr>
          <w:trHeight w:val="300"/>
        </w:trPr>
        <w:tc>
          <w:tcPr>
            <w:tcW w:w="8505" w:type="dxa"/>
          </w:tcPr>
          <w:p w14:paraId="52FEA1F4" w14:textId="77777777" w:rsidR="00873F08" w:rsidRPr="0077663C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7663C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14:paraId="0D97EEE7" w14:textId="77777777" w:rsidR="00873F08" w:rsidRPr="0077663C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7663C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14:paraId="1C8E10A6" w14:textId="77777777" w:rsidTr="00D24061">
        <w:trPr>
          <w:trHeight w:val="300"/>
        </w:trPr>
        <w:tc>
          <w:tcPr>
            <w:tcW w:w="8505" w:type="dxa"/>
          </w:tcPr>
          <w:p w14:paraId="68FF0E9F" w14:textId="3BE37D84" w:rsidR="00873F08" w:rsidRPr="0077663C" w:rsidRDefault="00873F08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77663C">
              <w:rPr>
                <w:rFonts w:ascii="Times New Roman" w:hAnsi="Times New Roman" w:cs="Times New Roman"/>
              </w:rPr>
              <w:t>1</w:t>
            </w:r>
            <w:r w:rsidR="0074172B" w:rsidRPr="0077663C">
              <w:rPr>
                <w:rFonts w:ascii="Times New Roman" w:hAnsi="Times New Roman" w:cs="Times New Roman"/>
              </w:rPr>
              <w:t>)</w:t>
            </w:r>
            <w:r w:rsidR="00D10202" w:rsidRPr="0077663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D10202" w:rsidRPr="0077663C">
              <w:rPr>
                <w:rFonts w:ascii="Times New Roman" w:hAnsi="Times New Roman" w:cs="Times New Roman"/>
                <w:shd w:val="clear" w:color="auto" w:fill="FFFFFF"/>
              </w:rPr>
              <w:t>Oczyszczenie i uporządkowanie terenu.</w:t>
            </w:r>
          </w:p>
        </w:tc>
        <w:tc>
          <w:tcPr>
            <w:tcW w:w="1307" w:type="dxa"/>
          </w:tcPr>
          <w:p w14:paraId="1BE0DD14" w14:textId="2152FE35" w:rsidR="00873F08" w:rsidRPr="0077663C" w:rsidRDefault="00D10202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77663C">
              <w:rPr>
                <w:rFonts w:ascii="Times New Roman" w:hAnsi="Times New Roman" w:cs="Times New Roman"/>
              </w:rPr>
              <w:t>1</w:t>
            </w:r>
          </w:p>
        </w:tc>
      </w:tr>
      <w:tr w:rsidR="00873F08" w:rsidRPr="00AD54A1" w14:paraId="4F64FEE2" w14:textId="77777777" w:rsidTr="00D24061">
        <w:tc>
          <w:tcPr>
            <w:tcW w:w="8505" w:type="dxa"/>
          </w:tcPr>
          <w:p w14:paraId="1121759E" w14:textId="4CFC080E" w:rsidR="00873F08" w:rsidRPr="0077663C" w:rsidRDefault="00873F08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77663C">
              <w:rPr>
                <w:rFonts w:ascii="Times New Roman" w:hAnsi="Times New Roman" w:cs="Times New Roman"/>
              </w:rPr>
              <w:t>2</w:t>
            </w:r>
            <w:r w:rsidR="0074172B" w:rsidRPr="0077663C">
              <w:rPr>
                <w:rFonts w:ascii="Times New Roman" w:hAnsi="Times New Roman" w:cs="Times New Roman"/>
              </w:rPr>
              <w:t>)</w:t>
            </w:r>
            <w:r w:rsidR="00D10202" w:rsidRPr="0077663C">
              <w:rPr>
                <w:rFonts w:ascii="Times New Roman" w:hAnsi="Times New Roman" w:cs="Times New Roman"/>
              </w:rPr>
              <w:t xml:space="preserve"> </w:t>
            </w:r>
            <w:r w:rsidR="00D10202" w:rsidRPr="0077663C">
              <w:rPr>
                <w:rFonts w:ascii="Times New Roman" w:hAnsi="Times New Roman" w:cs="Times New Roman"/>
                <w:shd w:val="clear" w:color="auto" w:fill="FFFFFF"/>
              </w:rPr>
              <w:t>Wykonanie dokumentacji projektowej zgodnej z koncepcją zagospodarowania Parku Mamuta, która realizuje założenia zwiększania usług ekosystemów w Korytarzu Ekologicznym Ślęzy.</w:t>
            </w:r>
          </w:p>
        </w:tc>
        <w:tc>
          <w:tcPr>
            <w:tcW w:w="1307" w:type="dxa"/>
          </w:tcPr>
          <w:p w14:paraId="4BA9E28C" w14:textId="72DED2B4" w:rsidR="00873F08" w:rsidRPr="0077663C" w:rsidRDefault="00D10202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7663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278E68F8" w14:textId="77777777" w:rsidTr="00D24061">
        <w:tc>
          <w:tcPr>
            <w:tcW w:w="8505" w:type="dxa"/>
          </w:tcPr>
          <w:p w14:paraId="7092FEC3" w14:textId="68C355F2" w:rsidR="00873F08" w:rsidRPr="0077663C" w:rsidRDefault="00873F08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77663C">
              <w:rPr>
                <w:rFonts w:ascii="Times New Roman" w:hAnsi="Times New Roman" w:cs="Times New Roman"/>
              </w:rPr>
              <w:t>3</w:t>
            </w:r>
            <w:r w:rsidR="0074172B" w:rsidRPr="0077663C">
              <w:rPr>
                <w:rFonts w:ascii="Times New Roman" w:hAnsi="Times New Roman" w:cs="Times New Roman"/>
              </w:rPr>
              <w:t>)</w:t>
            </w:r>
            <w:r w:rsidR="00D10202" w:rsidRPr="0077663C">
              <w:rPr>
                <w:rFonts w:ascii="Times New Roman" w:hAnsi="Times New Roman" w:cs="Times New Roman"/>
              </w:rPr>
              <w:t xml:space="preserve"> </w:t>
            </w:r>
            <w:r w:rsidR="00D10202" w:rsidRPr="0077663C">
              <w:rPr>
                <w:rFonts w:ascii="Times New Roman" w:hAnsi="Times New Roman" w:cs="Times New Roman"/>
                <w:shd w:val="clear" w:color="auto" w:fill="FFFFFF"/>
              </w:rPr>
              <w:t>Zasadzenie drzew i krzewów owocowych, również starych, szlachetnych odmian oraz innych roślin jadalnych.</w:t>
            </w:r>
          </w:p>
        </w:tc>
        <w:tc>
          <w:tcPr>
            <w:tcW w:w="1307" w:type="dxa"/>
          </w:tcPr>
          <w:p w14:paraId="524476CD" w14:textId="2157C616" w:rsidR="00873F08" w:rsidRPr="0077663C" w:rsidRDefault="00333CC4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77663C">
              <w:rPr>
                <w:rFonts w:ascii="Times New Roman" w:hAnsi="Times New Roman" w:cs="Times New Roman"/>
              </w:rPr>
              <w:t>600</w:t>
            </w:r>
          </w:p>
        </w:tc>
      </w:tr>
      <w:tr w:rsidR="00873F08" w:rsidRPr="00AD54A1" w14:paraId="726D394A" w14:textId="77777777" w:rsidTr="00D24061">
        <w:tc>
          <w:tcPr>
            <w:tcW w:w="8505" w:type="dxa"/>
          </w:tcPr>
          <w:p w14:paraId="1D5DCB69" w14:textId="54A304D0" w:rsidR="00873F08" w:rsidRPr="0077663C" w:rsidRDefault="00873F08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77663C">
              <w:rPr>
                <w:rFonts w:ascii="Times New Roman" w:hAnsi="Times New Roman" w:cs="Times New Roman"/>
              </w:rPr>
              <w:t>4</w:t>
            </w:r>
            <w:r w:rsidR="0074172B" w:rsidRPr="0077663C">
              <w:rPr>
                <w:rFonts w:ascii="Times New Roman" w:hAnsi="Times New Roman" w:cs="Times New Roman"/>
              </w:rPr>
              <w:t>)</w:t>
            </w:r>
            <w:r w:rsidR="00D10202" w:rsidRPr="0077663C">
              <w:rPr>
                <w:rFonts w:ascii="Times New Roman" w:hAnsi="Times New Roman" w:cs="Times New Roman"/>
              </w:rPr>
              <w:t xml:space="preserve"> </w:t>
            </w:r>
            <w:r w:rsidR="00D10202" w:rsidRPr="0077663C">
              <w:rPr>
                <w:rFonts w:ascii="Times New Roman" w:hAnsi="Times New Roman" w:cs="Times New Roman"/>
                <w:shd w:val="clear" w:color="auto" w:fill="FFFFFF"/>
              </w:rPr>
              <w:t>Identyfikacja edukacyjna z opisem poszczególnych drzew, krzewów, instrukcją uprawy roślin wraz z walorami odżywczymi i użytkowymi poszczególnych gatunków.</w:t>
            </w:r>
          </w:p>
        </w:tc>
        <w:tc>
          <w:tcPr>
            <w:tcW w:w="1307" w:type="dxa"/>
          </w:tcPr>
          <w:p w14:paraId="32514267" w14:textId="4FD39591" w:rsidR="00873F08" w:rsidRPr="0077663C" w:rsidRDefault="00333CC4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77663C">
              <w:rPr>
                <w:rFonts w:ascii="Times New Roman" w:hAnsi="Times New Roman" w:cs="Times New Roman"/>
              </w:rPr>
              <w:t>30</w:t>
            </w:r>
          </w:p>
        </w:tc>
      </w:tr>
      <w:tr w:rsidR="00873F08" w:rsidRPr="00AD54A1" w14:paraId="3F9E50CB" w14:textId="77777777" w:rsidTr="00D24061">
        <w:trPr>
          <w:trHeight w:val="218"/>
        </w:trPr>
        <w:tc>
          <w:tcPr>
            <w:tcW w:w="8505" w:type="dxa"/>
            <w:vAlign w:val="center"/>
          </w:tcPr>
          <w:p w14:paraId="633BBDD9" w14:textId="79BB786E" w:rsidR="00873F08" w:rsidRPr="0077663C" w:rsidRDefault="00873F08" w:rsidP="003928BB">
            <w:pPr>
              <w:rPr>
                <w:rFonts w:ascii="Times New Roman" w:hAnsi="Times New Roman" w:cs="Times New Roman"/>
              </w:rPr>
            </w:pPr>
            <w:r w:rsidRPr="0077663C">
              <w:rPr>
                <w:rFonts w:ascii="Times New Roman" w:hAnsi="Times New Roman" w:cs="Times New Roman"/>
              </w:rPr>
              <w:t>5</w:t>
            </w:r>
            <w:r w:rsidR="0074172B" w:rsidRPr="0077663C">
              <w:rPr>
                <w:rFonts w:ascii="Times New Roman" w:hAnsi="Times New Roman" w:cs="Times New Roman"/>
              </w:rPr>
              <w:t>)</w:t>
            </w:r>
            <w:r w:rsidR="00D10202" w:rsidRPr="0077663C">
              <w:rPr>
                <w:rFonts w:ascii="Times New Roman" w:hAnsi="Times New Roman" w:cs="Times New Roman"/>
              </w:rPr>
              <w:t xml:space="preserve"> Stoły wraz z ławami</w:t>
            </w:r>
            <w:r w:rsidR="003928BB" w:rsidRPr="0077663C">
              <w:rPr>
                <w:rFonts w:ascii="Times New Roman" w:hAnsi="Times New Roman" w:cs="Times New Roman"/>
              </w:rPr>
              <w:t xml:space="preserve"> będące elementami grządek z roślinami</w:t>
            </w:r>
            <w:r w:rsidR="00D10202" w:rsidRPr="0077663C">
              <w:rPr>
                <w:rFonts w:ascii="Times New Roman" w:hAnsi="Times New Roman" w:cs="Times New Roman"/>
                <w:shd w:val="clear" w:color="auto" w:fill="FFFFFF"/>
              </w:rPr>
              <w:t xml:space="preserve"> wykonane z naturalnych materiałów.</w:t>
            </w:r>
          </w:p>
        </w:tc>
        <w:tc>
          <w:tcPr>
            <w:tcW w:w="1307" w:type="dxa"/>
            <w:vAlign w:val="center"/>
          </w:tcPr>
          <w:p w14:paraId="05EF1251" w14:textId="0A25D43F" w:rsidR="00873F08" w:rsidRPr="0077663C" w:rsidRDefault="00D10202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77663C">
              <w:rPr>
                <w:rFonts w:ascii="Times New Roman" w:hAnsi="Times New Roman" w:cs="Times New Roman"/>
              </w:rPr>
              <w:t>6</w:t>
            </w:r>
          </w:p>
        </w:tc>
      </w:tr>
      <w:tr w:rsidR="00873F08" w:rsidRPr="00AD54A1" w14:paraId="3D473C84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378E4B65" w14:textId="061001B0" w:rsidR="00873F08" w:rsidRPr="0077663C" w:rsidRDefault="00873F08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77663C">
              <w:rPr>
                <w:rFonts w:ascii="Times New Roman" w:hAnsi="Times New Roman" w:cs="Times New Roman"/>
              </w:rPr>
              <w:t>6</w:t>
            </w:r>
            <w:r w:rsidR="0074172B" w:rsidRPr="0077663C">
              <w:rPr>
                <w:rFonts w:ascii="Times New Roman" w:hAnsi="Times New Roman" w:cs="Times New Roman"/>
              </w:rPr>
              <w:t>)</w:t>
            </w:r>
            <w:r w:rsidR="00D10202" w:rsidRPr="0077663C">
              <w:rPr>
                <w:rFonts w:ascii="Times New Roman" w:hAnsi="Times New Roman" w:cs="Times New Roman"/>
              </w:rPr>
              <w:t xml:space="preserve"> </w:t>
            </w:r>
            <w:r w:rsidR="00D10202" w:rsidRPr="0077663C">
              <w:rPr>
                <w:rFonts w:ascii="Times New Roman" w:hAnsi="Times New Roman" w:cs="Times New Roman"/>
                <w:shd w:val="clear" w:color="auto" w:fill="FFFFFF"/>
              </w:rPr>
              <w:t>Stojaki na rowery, kubły na śmieci.</w:t>
            </w:r>
          </w:p>
        </w:tc>
        <w:tc>
          <w:tcPr>
            <w:tcW w:w="1307" w:type="dxa"/>
            <w:vAlign w:val="center"/>
          </w:tcPr>
          <w:p w14:paraId="68EF3EC0" w14:textId="149CE4A5" w:rsidR="00873F08" w:rsidRPr="0077663C" w:rsidRDefault="00D10202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77663C">
              <w:rPr>
                <w:rFonts w:ascii="Times New Roman" w:hAnsi="Times New Roman" w:cs="Times New Roman"/>
              </w:rPr>
              <w:t>12</w:t>
            </w:r>
          </w:p>
        </w:tc>
      </w:tr>
      <w:tr w:rsidR="00873F08" w:rsidRPr="00AD54A1" w14:paraId="1E9BCDAC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3214BFD4" w14:textId="77777777" w:rsidR="00873F08" w:rsidRPr="0077663C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77663C">
              <w:rPr>
                <w:rFonts w:ascii="Times New Roman" w:hAnsi="Times New Roman" w:cs="Times New Roman"/>
              </w:rPr>
              <w:t>7</w:t>
            </w:r>
            <w:r w:rsidR="0074172B" w:rsidRPr="0077663C">
              <w:rPr>
                <w:rFonts w:ascii="Times New Roman" w:hAnsi="Times New Roman" w:cs="Times New Roman"/>
              </w:rPr>
              <w:t>)</w:t>
            </w:r>
            <w:r w:rsidR="00D10202" w:rsidRPr="0077663C">
              <w:rPr>
                <w:rFonts w:ascii="Times New Roman" w:hAnsi="Times New Roman" w:cs="Times New Roman"/>
              </w:rPr>
              <w:t xml:space="preserve"> W</w:t>
            </w:r>
            <w:r w:rsidR="00D10202" w:rsidRPr="0077663C">
              <w:rPr>
                <w:rFonts w:ascii="Times New Roman" w:hAnsi="Times New Roman" w:cs="Times New Roman"/>
                <w:shd w:val="clear" w:color="auto" w:fill="FFFFFF"/>
              </w:rPr>
              <w:t>arsztat</w:t>
            </w:r>
            <w:r w:rsidR="00D10202" w:rsidRPr="0077663C">
              <w:rPr>
                <w:rFonts w:ascii="Times New Roman" w:hAnsi="Times New Roman" w:cs="Times New Roman"/>
                <w:shd w:val="clear" w:color="auto" w:fill="FFFFFF"/>
              </w:rPr>
              <w:t>y</w:t>
            </w:r>
            <w:r w:rsidR="00D10202" w:rsidRPr="0077663C">
              <w:rPr>
                <w:rFonts w:ascii="Times New Roman" w:hAnsi="Times New Roman" w:cs="Times New Roman"/>
                <w:shd w:val="clear" w:color="auto" w:fill="FFFFFF"/>
              </w:rPr>
              <w:t xml:space="preserve"> przyrodniczo-badawcz</w:t>
            </w:r>
            <w:r w:rsidR="00D10202" w:rsidRPr="0077663C">
              <w:rPr>
                <w:rFonts w:ascii="Times New Roman" w:hAnsi="Times New Roman" w:cs="Times New Roman"/>
                <w:shd w:val="clear" w:color="auto" w:fill="FFFFFF"/>
              </w:rPr>
              <w:t>e</w:t>
            </w:r>
            <w:r w:rsidR="00D10202" w:rsidRPr="0077663C">
              <w:rPr>
                <w:rFonts w:ascii="Times New Roman" w:hAnsi="Times New Roman" w:cs="Times New Roman"/>
                <w:shd w:val="clear" w:color="auto" w:fill="FFFFFF"/>
              </w:rPr>
              <w:t xml:space="preserve"> dla </w:t>
            </w:r>
            <w:r w:rsidR="00D10202" w:rsidRPr="0077663C">
              <w:rPr>
                <w:rFonts w:ascii="Times New Roman" w:hAnsi="Times New Roman" w:cs="Times New Roman"/>
                <w:shd w:val="clear" w:color="auto" w:fill="FFFFFF"/>
              </w:rPr>
              <w:t>mieszkańców Wrocławia i użytkowników Parku Mamuta</w:t>
            </w:r>
            <w:r w:rsidR="004C216F" w:rsidRPr="0077663C">
              <w:rPr>
                <w:rFonts w:ascii="Times New Roman" w:hAnsi="Times New Roman" w:cs="Times New Roman"/>
                <w:shd w:val="clear" w:color="auto" w:fill="FFFFFF"/>
              </w:rPr>
              <w:t xml:space="preserve"> dotyczące roślin jadalnych w mieście. </w:t>
            </w:r>
            <w:r w:rsidR="00D10202" w:rsidRPr="0077663C">
              <w:rPr>
                <w:rFonts w:ascii="Times New Roman" w:hAnsi="Times New Roman" w:cs="Times New Roman"/>
                <w:shd w:val="clear" w:color="auto" w:fill="FFFFFF"/>
              </w:rPr>
              <w:t>Warsztaty odbędą się na terenie przyszłe</w:t>
            </w:r>
            <w:r w:rsidR="004C216F" w:rsidRPr="0077663C">
              <w:rPr>
                <w:rFonts w:ascii="Times New Roman" w:hAnsi="Times New Roman" w:cs="Times New Roman"/>
                <w:shd w:val="clear" w:color="auto" w:fill="FFFFFF"/>
              </w:rPr>
              <w:t>j ‘Mamuciej kuchni”.</w:t>
            </w:r>
            <w:r w:rsidR="00D10202" w:rsidRPr="0077663C">
              <w:rPr>
                <w:rFonts w:ascii="Times New Roman" w:hAnsi="Times New Roman" w:cs="Times New Roman"/>
                <w:shd w:val="clear" w:color="auto" w:fill="FFFFFF"/>
              </w:rPr>
              <w:t xml:space="preserve"> Czas trwania jednego warsztatu 2-3h.</w:t>
            </w:r>
          </w:p>
          <w:p w14:paraId="70E97BF3" w14:textId="0BB3A95E" w:rsidR="003928BB" w:rsidRPr="0077663C" w:rsidRDefault="003928BB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Align w:val="center"/>
          </w:tcPr>
          <w:p w14:paraId="48451DFA" w14:textId="489C443D" w:rsidR="00873F08" w:rsidRPr="0077663C" w:rsidRDefault="00D10202" w:rsidP="00D24061">
            <w:pPr>
              <w:spacing w:after="4" w:line="320" w:lineRule="exact"/>
              <w:rPr>
                <w:rFonts w:ascii="Times New Roman" w:hAnsi="Times New Roman" w:cs="Times New Roman"/>
              </w:rPr>
            </w:pPr>
            <w:r w:rsidRPr="0077663C">
              <w:rPr>
                <w:rFonts w:ascii="Times New Roman" w:hAnsi="Times New Roman" w:cs="Times New Roman"/>
              </w:rPr>
              <w:t>12</w:t>
            </w:r>
          </w:p>
        </w:tc>
      </w:tr>
      <w:tr w:rsidR="00873F08" w:rsidRPr="00AD54A1" w14:paraId="73DD6375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1BD9CAD1" w14:textId="16661DC5" w:rsidR="00873F08" w:rsidRPr="0077663C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hd w:val="clear" w:color="auto" w:fill="FFFFFF"/>
              </w:rPr>
            </w:pPr>
            <w:r w:rsidRPr="0077663C">
              <w:rPr>
                <w:rFonts w:ascii="Times New Roman" w:hAnsi="Times New Roman" w:cs="Times New Roman"/>
              </w:rPr>
              <w:t>8</w:t>
            </w:r>
            <w:r w:rsidR="0074172B" w:rsidRPr="0077663C">
              <w:rPr>
                <w:rFonts w:ascii="Times New Roman" w:hAnsi="Times New Roman" w:cs="Times New Roman"/>
              </w:rPr>
              <w:t>)</w:t>
            </w:r>
            <w:r w:rsidR="004C216F" w:rsidRPr="0077663C">
              <w:rPr>
                <w:rFonts w:ascii="Times New Roman" w:hAnsi="Times New Roman" w:cs="Times New Roman"/>
              </w:rPr>
              <w:t xml:space="preserve"> </w:t>
            </w:r>
            <w:r w:rsidR="004C216F" w:rsidRPr="0077663C">
              <w:rPr>
                <w:rFonts w:ascii="Times New Roman" w:hAnsi="Times New Roman" w:cs="Times New Roman"/>
                <w:shd w:val="clear" w:color="auto" w:fill="FFFFFF"/>
              </w:rPr>
              <w:t xml:space="preserve">Ścieżki komunikacyjne (zgodnie z przepisami teren pod ścieżką służącą do komunikacji </w:t>
            </w:r>
            <w:r w:rsidR="004C216F" w:rsidRPr="0077663C">
              <w:rPr>
                <w:rFonts w:ascii="Times New Roman" w:hAnsi="Times New Roman" w:cs="Times New Roman"/>
                <w:shd w:val="clear" w:color="auto" w:fill="FFFFFF"/>
              </w:rPr>
              <w:t xml:space="preserve">na gruntach rolnych </w:t>
            </w:r>
            <w:r w:rsidR="004C216F" w:rsidRPr="0077663C">
              <w:rPr>
                <w:rFonts w:ascii="Times New Roman" w:hAnsi="Times New Roman" w:cs="Times New Roman"/>
                <w:shd w:val="clear" w:color="auto" w:fill="FFFFFF"/>
              </w:rPr>
              <w:t>nie wymaga odrolnienia).</w:t>
            </w:r>
          </w:p>
          <w:p w14:paraId="772931D1" w14:textId="77777777" w:rsidR="003928BB" w:rsidRPr="0077663C" w:rsidRDefault="003928BB" w:rsidP="004C216F">
            <w:pPr>
              <w:rPr>
                <w:rFonts w:ascii="Times New Roman" w:hAnsi="Times New Roman" w:cs="Times New Roman"/>
              </w:rPr>
            </w:pPr>
          </w:p>
          <w:p w14:paraId="2574091D" w14:textId="75952E96" w:rsidR="004C216F" w:rsidRPr="0077663C" w:rsidRDefault="004C216F" w:rsidP="004C216F">
            <w:pPr>
              <w:rPr>
                <w:rFonts w:ascii="Times New Roman" w:hAnsi="Times New Roman" w:cs="Times New Roman"/>
              </w:rPr>
            </w:pPr>
            <w:r w:rsidRPr="0077663C">
              <w:rPr>
                <w:rFonts w:ascii="Times New Roman" w:hAnsi="Times New Roman" w:cs="Times New Roman"/>
              </w:rPr>
              <w:t>zgodnie z: </w:t>
            </w:r>
            <w:hyperlink r:id="rId10" w:tgtFrame="_blank" w:history="1">
              <w:r w:rsidRPr="0077663C">
                <w:rPr>
                  <w:rStyle w:val="Hipercze"/>
                  <w:rFonts w:ascii="Times New Roman" w:hAnsi="Times New Roman" w:cs="Times New Roman"/>
                  <w:color w:val="auto"/>
                </w:rPr>
                <w:t>https://lexlege.pl/ustawa-o-ochronie-gruntow-rolnych-i-lesnych/</w:t>
              </w:r>
            </w:hyperlink>
          </w:p>
          <w:p w14:paraId="131326D0" w14:textId="1C47FF12" w:rsidR="003928BB" w:rsidRPr="0077663C" w:rsidRDefault="003928BB" w:rsidP="004C216F">
            <w:pPr>
              <w:rPr>
                <w:rFonts w:ascii="Times New Roman" w:hAnsi="Times New Roman" w:cs="Times New Roman"/>
              </w:rPr>
            </w:pPr>
            <w:r w:rsidRPr="0077663C">
              <w:rPr>
                <w:rFonts w:ascii="Times New Roman" w:hAnsi="Times New Roman" w:cs="Times New Roman"/>
              </w:rPr>
              <w:t>art.2 pkt 1 – Gruntami rolnymi, w rozumieniu ustawy, są grunty:</w:t>
            </w:r>
          </w:p>
          <w:p w14:paraId="5546139E" w14:textId="384764D9" w:rsidR="003928BB" w:rsidRPr="0077663C" w:rsidRDefault="003928BB" w:rsidP="004C216F">
            <w:pPr>
              <w:rPr>
                <w:rFonts w:ascii="Times New Roman" w:hAnsi="Times New Roman" w:cs="Times New Roman"/>
              </w:rPr>
            </w:pPr>
            <w:r w:rsidRPr="0077663C">
              <w:rPr>
                <w:rFonts w:ascii="Times New Roman" w:hAnsi="Times New Roman" w:cs="Times New Roman"/>
              </w:rPr>
              <w:t>„rodzinnych ogrodów działkowych i ogrodów botanicznych”.</w:t>
            </w:r>
          </w:p>
          <w:p w14:paraId="46305EF0" w14:textId="0D75F4C8" w:rsidR="004C216F" w:rsidRPr="0077663C" w:rsidRDefault="004C216F" w:rsidP="004C216F">
            <w:pPr>
              <w:rPr>
                <w:shd w:val="clear" w:color="auto" w:fill="FFFFFF"/>
              </w:rPr>
            </w:pPr>
            <w:r w:rsidRPr="0077663C">
              <w:rPr>
                <w:rFonts w:ascii="Times New Roman" w:hAnsi="Times New Roman" w:cs="Times New Roman"/>
                <w:shd w:val="clear" w:color="auto" w:fill="FFFFFF"/>
              </w:rPr>
              <w:t>art. 2 pkt 1.10 - Gruntami rolnymi, w rozumieniu ustawy, są grunty:</w:t>
            </w:r>
            <w:r w:rsidRPr="0077663C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77663C">
              <w:rPr>
                <w:shd w:val="clear" w:color="auto" w:fill="FFFFFF"/>
              </w:rPr>
              <w:t>„</w:t>
            </w:r>
            <w:r w:rsidRPr="0077663C">
              <w:rPr>
                <w:shd w:val="clear" w:color="auto" w:fill="FFFFFF"/>
              </w:rPr>
              <w:t>pod drogami dojazdowymi do gruntów rolnych</w:t>
            </w:r>
            <w:r w:rsidRPr="0077663C">
              <w:rPr>
                <w:shd w:val="clear" w:color="auto" w:fill="FFFFFF"/>
              </w:rPr>
              <w:t>”</w:t>
            </w:r>
          </w:p>
          <w:p w14:paraId="56F7D814" w14:textId="77777777" w:rsidR="003928BB" w:rsidRPr="0077663C" w:rsidRDefault="003928BB" w:rsidP="004C216F">
            <w:pPr>
              <w:rPr>
                <w:shd w:val="clear" w:color="auto" w:fill="FFFFFF"/>
              </w:rPr>
            </w:pPr>
          </w:p>
          <w:p w14:paraId="01FD787A" w14:textId="77777777" w:rsidR="004C216F" w:rsidRPr="0077663C" w:rsidRDefault="004C216F" w:rsidP="004C216F"/>
          <w:p w14:paraId="5FC10B4D" w14:textId="77777777" w:rsidR="004C216F" w:rsidRPr="0077663C" w:rsidRDefault="004C216F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58A9F8" w14:textId="77777777" w:rsidR="004C216F" w:rsidRPr="0077663C" w:rsidRDefault="004C216F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E0EC2" w14:textId="5D72527D" w:rsidR="004C216F" w:rsidRPr="0077663C" w:rsidRDefault="004C216F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14:paraId="33F9090F" w14:textId="610FEED2" w:rsidR="00873F08" w:rsidRPr="0077663C" w:rsidRDefault="003928B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766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</w:tr>
      <w:tr w:rsidR="00873F08" w:rsidRPr="00AD54A1" w14:paraId="1DBC60E9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0F3D65A2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4170C182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00B7FF81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5EDE8576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19B2F043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D19E14" w14:textId="77777777"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AA312B" w14:textId="77777777"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14:paraId="652D2409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 xml:space="preserve">(Zmiana w projekcie / </w:t>
      </w:r>
      <w:r w:rsidR="007A532E" w:rsidRPr="0077663C">
        <w:rPr>
          <w:rFonts w:ascii="Times New Roman" w:hAnsi="Times New Roman" w:cs="Times New Roman"/>
          <w:b/>
          <w:strike/>
        </w:rPr>
        <w:t>Brak zmiany*)</w:t>
      </w:r>
    </w:p>
    <w:p w14:paraId="0FCC5486" w14:textId="77777777" w:rsidR="00C92E96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14:paraId="22EE021E" w14:textId="77777777" w:rsidR="0077663C" w:rsidRPr="0077663C" w:rsidRDefault="0077663C" w:rsidP="00C92E96">
      <w:pPr>
        <w:spacing w:after="0" w:line="240" w:lineRule="auto"/>
        <w:rPr>
          <w:rFonts w:ascii="Times New Roman" w:hAnsi="Times New Roman" w:cs="Times New Roman"/>
        </w:rPr>
      </w:pPr>
    </w:p>
    <w:p w14:paraId="20C0E94F" w14:textId="536870F7" w:rsidR="0077663C" w:rsidRPr="0077663C" w:rsidRDefault="0077663C" w:rsidP="00C92E96">
      <w:pPr>
        <w:spacing w:after="0" w:line="240" w:lineRule="auto"/>
        <w:rPr>
          <w:rFonts w:ascii="Times New Roman" w:hAnsi="Times New Roman" w:cs="Times New Roman"/>
        </w:rPr>
      </w:pPr>
      <w:r w:rsidRPr="0077663C">
        <w:rPr>
          <w:rFonts w:ascii="Times New Roman" w:hAnsi="Times New Roman" w:cs="Times New Roman"/>
          <w:shd w:val="clear" w:color="auto" w:fill="FFFFFF"/>
        </w:rPr>
        <w:t xml:space="preserve">To kontynuacja PARKU MAMUTA. Zakłada powiększenie go o wschodnią część i stworzenie w niej przestrzeni miejskiej uprawy roślin jadalnych w połączeniu z aktywnością rekreacyjną i edukacyjną. Na gruntach rolnych posadzone zostaną rodzime gatunki zapomnianych drzew owocowych i krzewów m.in. nieszpułka, ulęgałka, tarnina, czeremcha, a także „jadalne chwasty”. Zaplanowana wielopiętrowa struktura nasadzeń, nawiązująca do idei permakultury, stanie się unikatową i użytkową zielenią parkową. Uzmysłowi mieszkańcom jak cenne i wartościowe są dzikie rośliny w mieście, również dla fauny. </w:t>
      </w:r>
    </w:p>
    <w:p w14:paraId="2CD357B2" w14:textId="77777777" w:rsidR="00B855C5" w:rsidRPr="00AD54A1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2D81849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77663C">
        <w:rPr>
          <w:rFonts w:ascii="Times New Roman" w:hAnsi="Times New Roman" w:cs="Times New Roman"/>
          <w:b/>
          <w:strike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77289370" w14:textId="77777777" w:rsidR="00B855C5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14:paraId="09791A54" w14:textId="77777777" w:rsidR="0077663C" w:rsidRDefault="0077663C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33AA889" w14:textId="30A32DD7" w:rsidR="0077663C" w:rsidRPr="0077663C" w:rsidRDefault="0077663C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7663C">
        <w:rPr>
          <w:rFonts w:ascii="Times New Roman" w:hAnsi="Times New Roman" w:cs="Times New Roman"/>
          <w:shd w:val="clear" w:color="auto" w:fill="FFFFFF"/>
        </w:rPr>
        <w:t>Celem projektu jest zwiększenie bioróżnorodności w dolinie Ślęzy i nadanie jej praktycznego i użytkowego wymiaru służącego lokalnej społeczności. Sad „Mamucia dzika kuchnia” to uzupełnienie programu Parku Mamuta o miejsce spotkań i edukacji kulinarno-przyrodniczej. Otwarty dziki ogród stanowić będzie uzupełnienie dla zamkniętych ogrodów działkowych przylegających do części wschodniej Parku Mamuta. W dobie panujących zmian klimatycznych i ekonomicznych drzewa i rośliny jadalne stanowią cenny zasób, który powinien stać się nie tylko ozdobą albo podstawą kreowania zieleni.</w:t>
      </w:r>
    </w:p>
    <w:p w14:paraId="6AAD379B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3B2255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>(Zmiana w projekcie / Brak zmiany*)</w:t>
      </w:r>
    </w:p>
    <w:p w14:paraId="01A0D560" w14:textId="77777777" w:rsidR="00B855C5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14:paraId="526A0EA5" w14:textId="77777777" w:rsidR="0077663C" w:rsidRDefault="0077663C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FCB08FD" w14:textId="22C31AAE" w:rsidR="0077663C" w:rsidRPr="00AD54A1" w:rsidRDefault="0077663C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1 000 000 zł</w:t>
      </w:r>
    </w:p>
    <w:p w14:paraId="122663B9" w14:textId="77777777"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5CC6B40" w14:textId="77777777"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14:paraId="6E3B60AF" w14:textId="77777777"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14:paraId="4BEC328F" w14:textId="77777777" w:rsidR="0077663C" w:rsidRDefault="0077663C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69D7A0A" w14:textId="3D8E6352" w:rsidR="0077663C" w:rsidRPr="0017724D" w:rsidRDefault="00D712B4" w:rsidP="009B6469">
      <w:pPr>
        <w:spacing w:after="0" w:line="240" w:lineRule="auto"/>
        <w:rPr>
          <w:rFonts w:ascii="Times New Roman" w:hAnsi="Times New Roman" w:cs="Times New Roman"/>
        </w:rPr>
      </w:pPr>
      <w:r w:rsidRPr="0017724D">
        <w:rPr>
          <w:rFonts w:ascii="Times New Roman" w:hAnsi="Times New Roman" w:cs="Times New Roman"/>
        </w:rPr>
        <w:lastRenderedPageBreak/>
        <w:t>Z uwagi na zaakceptowane w komentarzu stojaki na rowery oraz kosze na śmieci w projekcie planuje się umieszczenie 6 stołów wraz z ławami. Będą one elementami zagospodarowania grządek w ogrodzie działkowym jako forma podpór dla roślin.</w:t>
      </w:r>
    </w:p>
    <w:sectPr w:rsidR="0077663C" w:rsidRPr="0017724D" w:rsidSect="0084751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FA45" w14:textId="77777777" w:rsidR="005802CD" w:rsidRDefault="005802CD" w:rsidP="00BE0C27">
      <w:pPr>
        <w:spacing w:after="0" w:line="240" w:lineRule="auto"/>
      </w:pPr>
      <w:r>
        <w:separator/>
      </w:r>
    </w:p>
  </w:endnote>
  <w:endnote w:type="continuationSeparator" w:id="0">
    <w:p w14:paraId="418F81AC" w14:textId="77777777" w:rsidR="005802CD" w:rsidRDefault="005802CD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1042" w14:textId="77777777"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174F9AA2" w14:textId="77777777"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769F8" w14:textId="77777777" w:rsidR="005802CD" w:rsidRDefault="005802CD" w:rsidP="00BE0C27">
      <w:pPr>
        <w:spacing w:after="0" w:line="240" w:lineRule="auto"/>
      </w:pPr>
      <w:r>
        <w:separator/>
      </w:r>
    </w:p>
  </w:footnote>
  <w:footnote w:type="continuationSeparator" w:id="0">
    <w:p w14:paraId="1271C30E" w14:textId="77777777" w:rsidR="005802CD" w:rsidRDefault="005802CD" w:rsidP="00BE0C27">
      <w:pPr>
        <w:spacing w:after="0" w:line="240" w:lineRule="auto"/>
      </w:pPr>
      <w:r>
        <w:continuationSeparator/>
      </w:r>
    </w:p>
  </w:footnote>
  <w:footnote w:id="1">
    <w:p w14:paraId="54C2DB5B" w14:textId="77777777"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8574227">
    <w:abstractNumId w:val="8"/>
  </w:num>
  <w:num w:numId="2" w16cid:durableId="347604638">
    <w:abstractNumId w:val="2"/>
  </w:num>
  <w:num w:numId="3" w16cid:durableId="682129918">
    <w:abstractNumId w:val="9"/>
  </w:num>
  <w:num w:numId="4" w16cid:durableId="1109351665">
    <w:abstractNumId w:val="5"/>
  </w:num>
  <w:num w:numId="5" w16cid:durableId="1685861085">
    <w:abstractNumId w:val="4"/>
  </w:num>
  <w:num w:numId="6" w16cid:durableId="1527983319">
    <w:abstractNumId w:val="0"/>
  </w:num>
  <w:num w:numId="7" w16cid:durableId="660503386">
    <w:abstractNumId w:val="3"/>
  </w:num>
  <w:num w:numId="8" w16cid:durableId="1767073640">
    <w:abstractNumId w:val="1"/>
  </w:num>
  <w:num w:numId="9" w16cid:durableId="1421020067">
    <w:abstractNumId w:val="7"/>
  </w:num>
  <w:num w:numId="10" w16cid:durableId="1960407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5"/>
    <w:rsid w:val="0003680F"/>
    <w:rsid w:val="0004147D"/>
    <w:rsid w:val="000607C7"/>
    <w:rsid w:val="000A4445"/>
    <w:rsid w:val="000B53B7"/>
    <w:rsid w:val="000D2385"/>
    <w:rsid w:val="000D6DA8"/>
    <w:rsid w:val="000E04F9"/>
    <w:rsid w:val="000F6955"/>
    <w:rsid w:val="00160BE8"/>
    <w:rsid w:val="0017724D"/>
    <w:rsid w:val="001C1BAA"/>
    <w:rsid w:val="001C2218"/>
    <w:rsid w:val="001D7B04"/>
    <w:rsid w:val="002252DC"/>
    <w:rsid w:val="00237582"/>
    <w:rsid w:val="002668B5"/>
    <w:rsid w:val="002705E6"/>
    <w:rsid w:val="002820EE"/>
    <w:rsid w:val="00310707"/>
    <w:rsid w:val="00333CC4"/>
    <w:rsid w:val="0033756A"/>
    <w:rsid w:val="00344DB3"/>
    <w:rsid w:val="0039066A"/>
    <w:rsid w:val="003928BB"/>
    <w:rsid w:val="003E09DB"/>
    <w:rsid w:val="00410A55"/>
    <w:rsid w:val="0045443E"/>
    <w:rsid w:val="00497FE9"/>
    <w:rsid w:val="004A3795"/>
    <w:rsid w:val="004C216F"/>
    <w:rsid w:val="004D5050"/>
    <w:rsid w:val="004D6870"/>
    <w:rsid w:val="00550B49"/>
    <w:rsid w:val="00572614"/>
    <w:rsid w:val="005802CD"/>
    <w:rsid w:val="0059085A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737250"/>
    <w:rsid w:val="0074172B"/>
    <w:rsid w:val="0075591B"/>
    <w:rsid w:val="0077663C"/>
    <w:rsid w:val="0078610F"/>
    <w:rsid w:val="007A532E"/>
    <w:rsid w:val="007D3996"/>
    <w:rsid w:val="00835253"/>
    <w:rsid w:val="00847519"/>
    <w:rsid w:val="00873F08"/>
    <w:rsid w:val="00881D2C"/>
    <w:rsid w:val="009B0FF0"/>
    <w:rsid w:val="009B6469"/>
    <w:rsid w:val="009D1E7C"/>
    <w:rsid w:val="009F6F01"/>
    <w:rsid w:val="00A30A0B"/>
    <w:rsid w:val="00A50345"/>
    <w:rsid w:val="00A7170A"/>
    <w:rsid w:val="00A75139"/>
    <w:rsid w:val="00AD54A1"/>
    <w:rsid w:val="00AE1C48"/>
    <w:rsid w:val="00B1601B"/>
    <w:rsid w:val="00B16490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E15C4"/>
    <w:rsid w:val="00CF385C"/>
    <w:rsid w:val="00D10202"/>
    <w:rsid w:val="00D15101"/>
    <w:rsid w:val="00D712B4"/>
    <w:rsid w:val="00D97BA6"/>
    <w:rsid w:val="00DA082D"/>
    <w:rsid w:val="00DD5898"/>
    <w:rsid w:val="00E04124"/>
    <w:rsid w:val="00E10124"/>
    <w:rsid w:val="00E75780"/>
    <w:rsid w:val="00E816FC"/>
    <w:rsid w:val="00F538CF"/>
    <w:rsid w:val="00F545D6"/>
    <w:rsid w:val="00F839AB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75F5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469"/>
  </w:style>
  <w:style w:type="paragraph" w:styleId="Nagwek1">
    <w:name w:val="heading 1"/>
    <w:basedOn w:val="Normalny"/>
    <w:link w:val="Nagwek1Znak"/>
    <w:uiPriority w:val="9"/>
    <w:qFormat/>
    <w:rsid w:val="00CE15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  <w:style w:type="character" w:customStyle="1" w:styleId="Nagwek1Znak">
    <w:name w:val="Nagłówek 1 Znak"/>
    <w:basedOn w:val="Domylnaczcionkaakapitu"/>
    <w:link w:val="Nagwek1"/>
    <w:uiPriority w:val="9"/>
    <w:rsid w:val="00CE15C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C2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5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xlege.pl/ustawa-o-ochronie-gruntow-rolnych-i-lesnych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exlege.pl/ustawa-o-ochronie-gruntow-rolnych-i-lesny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oportal.wroc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Natalia Bańdo</cp:lastModifiedBy>
  <cp:revision>3</cp:revision>
  <cp:lastPrinted>2021-08-12T12:59:00Z</cp:lastPrinted>
  <dcterms:created xsi:type="dcterms:W3CDTF">2023-06-30T13:43:00Z</dcterms:created>
  <dcterms:modified xsi:type="dcterms:W3CDTF">2023-06-30T13:45:00Z</dcterms:modified>
</cp:coreProperties>
</file>