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9B6469" w:rsidRPr="00204AAA" w:rsidRDefault="00204AAA" w:rsidP="00204AA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204AAA">
        <w:rPr>
          <w:rFonts w:ascii="Times New Roman" w:hAnsi="Times New Roman" w:cs="Times New Roman"/>
        </w:rPr>
        <w:t>Zmianie ulega nazwa projektu z: Serce Hub</w:t>
      </w:r>
      <w:r w:rsidRPr="00204AAA">
        <w:rPr>
          <w:rFonts w:ascii="Times New Roman" w:hAnsi="Times New Roman" w:cs="Times New Roman"/>
        </w:rPr>
        <w:br/>
      </w:r>
      <w:r w:rsidRPr="00204AAA">
        <w:rPr>
          <w:rFonts w:ascii="Times New Roman" w:hAnsi="Times New Roman" w:cs="Times New Roman"/>
        </w:rPr>
        <w:tab/>
      </w:r>
      <w:r w:rsidRPr="00204AAA">
        <w:rPr>
          <w:rFonts w:ascii="Times New Roman" w:hAnsi="Times New Roman" w:cs="Times New Roman"/>
        </w:rPr>
        <w:tab/>
      </w:r>
      <w:r w:rsidRPr="00204AAA">
        <w:rPr>
          <w:rFonts w:ascii="Times New Roman" w:hAnsi="Times New Roman" w:cs="Times New Roman"/>
        </w:rPr>
        <w:tab/>
      </w:r>
      <w:r w:rsidRPr="00204AAA">
        <w:rPr>
          <w:rFonts w:ascii="Times New Roman" w:hAnsi="Times New Roman" w:cs="Times New Roman"/>
        </w:rPr>
        <w:tab/>
        <w:t>na: Plac Goethego- serce Hub</w:t>
      </w:r>
      <w:r w:rsidR="00CB3A0B">
        <w:rPr>
          <w:rFonts w:ascii="Times New Roman" w:hAnsi="Times New Roman" w:cs="Times New Roman"/>
        </w:rPr>
        <w:t>- etap I</w:t>
      </w:r>
    </w:p>
    <w:p w:rsidR="00204AAA" w:rsidRDefault="00204AAA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ma związek ze złożeniem do Urzędu miejskiego wniosku o nadanie skwerowi imienia Johana Wolfganga von Goethego.</w:t>
      </w:r>
    </w:p>
    <w:p w:rsidR="009B6469" w:rsidRPr="00C35739" w:rsidRDefault="00204AAA" w:rsidP="00B855C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Zmianie ulega opis i priorytety wniosku. 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D953C1">
        <w:rPr>
          <w:rFonts w:ascii="Times New Roman" w:hAnsi="Times New Roman" w:cs="Times New Roman"/>
        </w:rPr>
        <w:t xml:space="preserve"> 131</w:t>
      </w:r>
    </w:p>
    <w:p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 xml:space="preserve">(Zmiana w projekcie / </w:t>
      </w:r>
      <w:r w:rsidRPr="00D953C1">
        <w:rPr>
          <w:rFonts w:ascii="Times New Roman" w:hAnsi="Times New Roman" w:cs="Times New Roman"/>
          <w:b/>
          <w:strike/>
        </w:rPr>
        <w:t>Brak zmiany*</w:t>
      </w:r>
      <w:r w:rsidR="007A532E" w:rsidRPr="00D953C1">
        <w:rPr>
          <w:rFonts w:ascii="Times New Roman" w:hAnsi="Times New Roman" w:cs="Times New Roman"/>
          <w:b/>
          <w:strike/>
        </w:rPr>
        <w:t>)</w:t>
      </w:r>
    </w:p>
    <w:p w:rsidR="00B855C5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D953C1" w:rsidRPr="00D953C1" w:rsidRDefault="00204AAA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</w:t>
      </w:r>
      <w:r w:rsidR="00D953C1" w:rsidRPr="00D953C1">
        <w:rPr>
          <w:rFonts w:ascii="Times New Roman" w:hAnsi="Times New Roman" w:cs="Times New Roman"/>
        </w:rPr>
        <w:t>ac Goethego- Serce Hub</w:t>
      </w:r>
      <w:r w:rsidR="00CB3A0B">
        <w:rPr>
          <w:rFonts w:ascii="Times New Roman" w:hAnsi="Times New Roman" w:cs="Times New Roman"/>
        </w:rPr>
        <w:t>- etap I</w:t>
      </w:r>
    </w:p>
    <w:p w:rsidR="00D953C1" w:rsidRPr="00AD54A1" w:rsidRDefault="00D953C1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</w:t>
      </w:r>
      <w:r w:rsidRPr="00D953C1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B3A0B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D953C1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D953C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strike/>
        </w:rPr>
      </w:pPr>
      <w:r w:rsidRPr="00D953C1">
        <w:rPr>
          <w:rFonts w:ascii="Times New Roman" w:hAnsi="Times New Roman" w:cs="Times New Roman"/>
          <w:b/>
          <w:strike/>
        </w:rPr>
        <w:t>Projekt ponadosiedlowy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</w:p>
    <w:p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CB3A0B">
        <w:rPr>
          <w:rFonts w:ascii="Times New Roman" w:hAnsi="Times New Roman" w:cs="Times New Roman"/>
          <w:b/>
          <w:strike/>
        </w:rPr>
        <w:t xml:space="preserve">Zmiana w projekcie </w:t>
      </w:r>
      <w:r w:rsidRPr="002668B5">
        <w:rPr>
          <w:rFonts w:ascii="Times New Roman" w:hAnsi="Times New Roman" w:cs="Times New Roman"/>
          <w:b/>
        </w:rPr>
        <w:t xml:space="preserve">/ </w:t>
      </w:r>
      <w:r w:rsidRPr="00CB3A0B">
        <w:rPr>
          <w:rFonts w:ascii="Times New Roman" w:hAnsi="Times New Roman" w:cs="Times New Roman"/>
          <w:b/>
        </w:rPr>
        <w:t>Brak zmiany*</w:t>
      </w:r>
      <w:r w:rsidRPr="00D953C1">
        <w:rPr>
          <w:rFonts w:ascii="Times New Roman" w:hAnsi="Times New Roman" w:cs="Times New Roman"/>
          <w:b/>
          <w:strike/>
        </w:rPr>
        <w:t>)</w:t>
      </w:r>
    </w:p>
    <w:p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BC096B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096B" w:rsidRPr="00D953C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strike/>
        </w:rPr>
      </w:pPr>
      <w:r w:rsidRPr="00D953C1">
        <w:rPr>
          <w:rFonts w:ascii="Times New Roman" w:hAnsi="Times New Roman" w:cs="Times New Roman"/>
          <w:b/>
          <w:strike/>
        </w:rPr>
        <w:t>Projekt nieinwestycyjny</w:t>
      </w:r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(Zmiana w projekcie / Brak zmiany*)</w:t>
      </w:r>
    </w:p>
    <w:p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1"/>
        <w:gridCol w:w="1259"/>
      </w:tblGrid>
      <w:tr w:rsidR="00873F08" w:rsidRPr="00AD54A1" w:rsidTr="00CB3A0B">
        <w:trPr>
          <w:trHeight w:val="300"/>
        </w:trPr>
        <w:tc>
          <w:tcPr>
            <w:tcW w:w="7921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259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CB3A0B">
        <w:trPr>
          <w:trHeight w:val="300"/>
        </w:trPr>
        <w:tc>
          <w:tcPr>
            <w:tcW w:w="7921" w:type="dxa"/>
          </w:tcPr>
          <w:p w:rsidR="00873F08" w:rsidRPr="00D953C1" w:rsidRDefault="00D953C1" w:rsidP="00D953C1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Ławki </w:t>
            </w:r>
          </w:p>
        </w:tc>
        <w:tc>
          <w:tcPr>
            <w:tcW w:w="1259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CB3A0B">
        <w:tc>
          <w:tcPr>
            <w:tcW w:w="7921" w:type="dxa"/>
          </w:tcPr>
          <w:p w:rsidR="00873F08" w:rsidRPr="00D953C1" w:rsidRDefault="00D953C1" w:rsidP="00D953C1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Kosze na śmieci</w:t>
            </w:r>
          </w:p>
        </w:tc>
        <w:tc>
          <w:tcPr>
            <w:tcW w:w="1259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A0B" w:rsidRPr="00AD54A1" w:rsidTr="002221AF">
        <w:tc>
          <w:tcPr>
            <w:tcW w:w="7921" w:type="dxa"/>
          </w:tcPr>
          <w:p w:rsidR="00CB3A0B" w:rsidRPr="00D953C1" w:rsidRDefault="00CB3A0B" w:rsidP="00D953C1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Rozbudowa plac zabaw</w:t>
            </w:r>
          </w:p>
        </w:tc>
        <w:tc>
          <w:tcPr>
            <w:tcW w:w="1259" w:type="dxa"/>
          </w:tcPr>
          <w:p w:rsidR="00CB3A0B" w:rsidRPr="00AD54A1" w:rsidRDefault="00CB3A0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sztuka</w:t>
            </w:r>
          </w:p>
        </w:tc>
      </w:tr>
      <w:tr w:rsidR="00CB3A0B" w:rsidRPr="00AD54A1" w:rsidTr="002221AF">
        <w:tc>
          <w:tcPr>
            <w:tcW w:w="7921" w:type="dxa"/>
            <w:vAlign w:val="center"/>
          </w:tcPr>
          <w:p w:rsidR="00CB3A0B" w:rsidRPr="00D953C1" w:rsidRDefault="00CB3A0B" w:rsidP="00D953C1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oświetlenia terenu</w:t>
            </w:r>
          </w:p>
        </w:tc>
        <w:tc>
          <w:tcPr>
            <w:tcW w:w="1259" w:type="dxa"/>
            <w:vAlign w:val="center"/>
          </w:tcPr>
          <w:p w:rsidR="00CB3A0B" w:rsidRPr="00AD54A1" w:rsidRDefault="00CB3A0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sztuka</w:t>
            </w:r>
          </w:p>
        </w:tc>
      </w:tr>
      <w:tr w:rsidR="00CB3A0B" w:rsidRPr="00AD54A1" w:rsidTr="002221AF">
        <w:trPr>
          <w:trHeight w:val="218"/>
        </w:trPr>
        <w:tc>
          <w:tcPr>
            <w:tcW w:w="7921" w:type="dxa"/>
            <w:vAlign w:val="center"/>
          </w:tcPr>
          <w:p w:rsidR="00CB3A0B" w:rsidRPr="00D953C1" w:rsidRDefault="00CB3A0B" w:rsidP="00D953C1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Drzewa</w:t>
            </w:r>
          </w:p>
        </w:tc>
        <w:tc>
          <w:tcPr>
            <w:tcW w:w="1259" w:type="dxa"/>
            <w:vAlign w:val="center"/>
          </w:tcPr>
          <w:p w:rsidR="00CB3A0B" w:rsidRPr="00AD54A1" w:rsidRDefault="00CB3A0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A0B" w:rsidRPr="00AD54A1" w:rsidTr="002221AF">
        <w:trPr>
          <w:trHeight w:val="310"/>
        </w:trPr>
        <w:tc>
          <w:tcPr>
            <w:tcW w:w="7921" w:type="dxa"/>
            <w:vAlign w:val="center"/>
          </w:tcPr>
          <w:p w:rsidR="00CB3A0B" w:rsidRPr="004F3A07" w:rsidRDefault="00CB3A0B" w:rsidP="004F3A07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Krzewy</w:t>
            </w:r>
          </w:p>
        </w:tc>
        <w:tc>
          <w:tcPr>
            <w:tcW w:w="1259" w:type="dxa"/>
            <w:vAlign w:val="center"/>
          </w:tcPr>
          <w:p w:rsidR="00CB3A0B" w:rsidRPr="00AD54A1" w:rsidRDefault="00CB3A0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A0B" w:rsidRPr="00AD54A1" w:rsidTr="002221AF">
        <w:trPr>
          <w:trHeight w:val="310"/>
        </w:trPr>
        <w:tc>
          <w:tcPr>
            <w:tcW w:w="7921" w:type="dxa"/>
            <w:vAlign w:val="center"/>
          </w:tcPr>
          <w:p w:rsidR="00CB3A0B" w:rsidRPr="00AD54A1" w:rsidRDefault="00CB3A0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9" w:type="dxa"/>
            <w:vAlign w:val="center"/>
          </w:tcPr>
          <w:p w:rsidR="00CB3A0B" w:rsidRPr="00AD54A1" w:rsidRDefault="00CB3A0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A0B" w:rsidRPr="00AD54A1" w:rsidTr="002221AF">
        <w:trPr>
          <w:trHeight w:val="260"/>
        </w:trPr>
        <w:tc>
          <w:tcPr>
            <w:tcW w:w="7921" w:type="dxa"/>
            <w:vAlign w:val="center"/>
          </w:tcPr>
          <w:p w:rsidR="00CB3A0B" w:rsidRPr="00AD54A1" w:rsidRDefault="00CB3A0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9" w:type="dxa"/>
            <w:vAlign w:val="center"/>
          </w:tcPr>
          <w:p w:rsidR="00CB3A0B" w:rsidRPr="00AD54A1" w:rsidRDefault="00CB3A0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A0B" w:rsidRPr="00AD54A1" w:rsidTr="002221AF">
        <w:trPr>
          <w:trHeight w:val="260"/>
        </w:trPr>
        <w:tc>
          <w:tcPr>
            <w:tcW w:w="7921" w:type="dxa"/>
            <w:vAlign w:val="center"/>
          </w:tcPr>
          <w:p w:rsidR="00CB3A0B" w:rsidRPr="00AD54A1" w:rsidRDefault="00CB3A0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9" w:type="dxa"/>
            <w:vAlign w:val="center"/>
          </w:tcPr>
          <w:p w:rsidR="00CB3A0B" w:rsidRPr="00AD54A1" w:rsidRDefault="00CB3A0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A0B" w:rsidRPr="00AD54A1" w:rsidTr="002221AF">
        <w:trPr>
          <w:trHeight w:val="260"/>
        </w:trPr>
        <w:tc>
          <w:tcPr>
            <w:tcW w:w="7921" w:type="dxa"/>
            <w:vAlign w:val="center"/>
          </w:tcPr>
          <w:p w:rsidR="00CB3A0B" w:rsidRPr="00AD54A1" w:rsidRDefault="00CB3A0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CB3A0B" w:rsidRPr="00AD54A1" w:rsidRDefault="00CB3A0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35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7A532E" w:rsidRPr="00AD54A1">
        <w:rPr>
          <w:rFonts w:ascii="Times New Roman" w:hAnsi="Times New Roman" w:cs="Times New Roman"/>
          <w:b/>
        </w:rPr>
        <w:t xml:space="preserve">(Zmiana w projekcie </w:t>
      </w:r>
      <w:r w:rsidR="007A532E" w:rsidRPr="00204AAA">
        <w:rPr>
          <w:rFonts w:ascii="Times New Roman" w:hAnsi="Times New Roman" w:cs="Times New Roman"/>
          <w:b/>
          <w:strike/>
        </w:rPr>
        <w:t>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  <w:r w:rsidR="00204AAA">
        <w:rPr>
          <w:rFonts w:ascii="Times New Roman" w:hAnsi="Times New Roman" w:cs="Times New Roman"/>
        </w:rPr>
        <w:br/>
        <w:t xml:space="preserve">Rewitalizacji skweru u zbiegu </w:t>
      </w:r>
      <w:r w:rsidR="004F3A07">
        <w:rPr>
          <w:rFonts w:ascii="Times New Roman" w:hAnsi="Times New Roman" w:cs="Times New Roman"/>
        </w:rPr>
        <w:t>ulic G</w:t>
      </w:r>
      <w:r w:rsidR="00204AAA">
        <w:rPr>
          <w:rFonts w:ascii="Times New Roman" w:hAnsi="Times New Roman" w:cs="Times New Roman"/>
        </w:rPr>
        <w:t>ajowej/ Przestrzennej</w:t>
      </w:r>
      <w:r w:rsidR="004F3A07">
        <w:rPr>
          <w:rFonts w:ascii="Times New Roman" w:hAnsi="Times New Roman" w:cs="Times New Roman"/>
        </w:rPr>
        <w:t>/ Tomaszowskiej poprzez wymianę/ zainstalowanie elementów małej architektury m</w:t>
      </w:r>
      <w:r w:rsidR="00CB3A0B">
        <w:rPr>
          <w:rFonts w:ascii="Times New Roman" w:hAnsi="Times New Roman" w:cs="Times New Roman"/>
        </w:rPr>
        <w:t>iejskiej ławek, koszy na śmieci.</w:t>
      </w:r>
      <w:r w:rsidR="004F3A07">
        <w:rPr>
          <w:rFonts w:ascii="Times New Roman" w:hAnsi="Times New Roman" w:cs="Times New Roman"/>
        </w:rPr>
        <w:t xml:space="preserve"> Zostanie przeprowadzona rozbudowa istniejącego placu zabaw dla dzieci poprzez dodanie nowych elementów np. zjeżdżalnia, huśtawka lub batuta. Ze względu na położenie placu zabaw pośród starodrzewia szczegóły projektu zostaną omówione z projektantem podczas wykonywania projektu. Wymienione zostanie ogrodzenie, na zabezpieczające teren przed wejściem zwierząt na teren placu zabaw i jego zanieczyszczeniem.</w:t>
      </w:r>
      <w:r w:rsidR="004F3A07">
        <w:rPr>
          <w:rFonts w:ascii="Times New Roman" w:hAnsi="Times New Roman" w:cs="Times New Roman"/>
        </w:rPr>
        <w:br/>
        <w:t>Zostanie wykonany projekt wykonania oświetlenia terenu. Oświetlenie terenu  zostanie wykonane w II etapie rewitalizacji.</w:t>
      </w:r>
      <w:r w:rsidR="00C35739">
        <w:rPr>
          <w:rFonts w:ascii="Times New Roman" w:hAnsi="Times New Roman" w:cs="Times New Roman"/>
        </w:rPr>
        <w:br/>
        <w:t>Nasadzenia zieleni, tj. drzew i krzewów nastąpi w przypadku wolnych środków w I etapie, w przypadku wykorzystania środków, nasadzenia zostaną skierowane do realizacji jako II etap inwestycji.</w:t>
      </w:r>
      <w:r w:rsidR="00CB3A0B">
        <w:rPr>
          <w:rFonts w:ascii="Times New Roman" w:hAnsi="Times New Roman" w:cs="Times New Roman"/>
        </w:rPr>
        <w:br/>
        <w:t>Istotnym jest aby projekt</w:t>
      </w:r>
      <w:r w:rsidR="00345798">
        <w:rPr>
          <w:rFonts w:ascii="Times New Roman" w:hAnsi="Times New Roman" w:cs="Times New Roman"/>
        </w:rPr>
        <w:t>,</w:t>
      </w:r>
      <w:r w:rsidR="00CB3A0B">
        <w:rPr>
          <w:rFonts w:ascii="Times New Roman" w:hAnsi="Times New Roman" w:cs="Times New Roman"/>
        </w:rPr>
        <w:t xml:space="preserve"> ze względu na swoje lokalne położenie, był realizowany jako projekt osiedlowy. W przypadku przekroczenia planowanego budżetu, elementy przeznaczone do realizacji zostaną ilościowo zmieszone w taki sposób aby zamknąć się w planowanym budżecie, a ich realizacja zostanie przesunięta w tym wypadku do kolejnego etapu.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C35739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</w:t>
      </w:r>
      <w:r w:rsidR="007A532E" w:rsidRPr="00204AAA">
        <w:rPr>
          <w:rFonts w:ascii="Times New Roman" w:hAnsi="Times New Roman" w:cs="Times New Roman"/>
          <w:b/>
        </w:rPr>
        <w:t>Brak zmiany*)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2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C35739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</w:t>
      </w:r>
      <w:r w:rsidR="007A532E" w:rsidRPr="00C35739">
        <w:rPr>
          <w:rFonts w:ascii="Times New Roman" w:hAnsi="Times New Roman" w:cs="Times New Roman"/>
          <w:b/>
        </w:rPr>
        <w:t>Brak zmiany*)</w:t>
      </w:r>
    </w:p>
    <w:p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sectPr w:rsidR="009B6469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BF1" w:rsidRDefault="00846BF1" w:rsidP="00BE0C27">
      <w:pPr>
        <w:spacing w:after="0" w:line="240" w:lineRule="auto"/>
      </w:pPr>
      <w:r>
        <w:separator/>
      </w:r>
    </w:p>
  </w:endnote>
  <w:endnote w:type="continuationSeparator" w:id="1">
    <w:p w:rsidR="00846BF1" w:rsidRDefault="00846BF1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*niepotrzebne skreślić</w:t>
    </w:r>
  </w:p>
  <w:p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BF1" w:rsidRDefault="00846BF1" w:rsidP="00BE0C27">
      <w:pPr>
        <w:spacing w:after="0" w:line="240" w:lineRule="auto"/>
      </w:pPr>
      <w:r>
        <w:separator/>
      </w:r>
    </w:p>
  </w:footnote>
  <w:footnote w:type="continuationSeparator" w:id="1">
    <w:p w:rsidR="00846BF1" w:rsidRDefault="00846BF1" w:rsidP="00BE0C27">
      <w:pPr>
        <w:spacing w:after="0" w:line="240" w:lineRule="auto"/>
      </w:pPr>
      <w:r>
        <w:continuationSeparator/>
      </w:r>
    </w:p>
  </w:footnote>
  <w:footnote w:id="2">
    <w:p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04B6E"/>
    <w:multiLevelType w:val="hybridMultilevel"/>
    <w:tmpl w:val="0D3E5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E1FE3"/>
    <w:multiLevelType w:val="hybridMultilevel"/>
    <w:tmpl w:val="A5C87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04AAA"/>
    <w:rsid w:val="002252DC"/>
    <w:rsid w:val="00237582"/>
    <w:rsid w:val="002668B5"/>
    <w:rsid w:val="002705E6"/>
    <w:rsid w:val="002820EE"/>
    <w:rsid w:val="00310707"/>
    <w:rsid w:val="0033756A"/>
    <w:rsid w:val="00344DB3"/>
    <w:rsid w:val="00345798"/>
    <w:rsid w:val="0039066A"/>
    <w:rsid w:val="003E09DB"/>
    <w:rsid w:val="00410A55"/>
    <w:rsid w:val="00412116"/>
    <w:rsid w:val="0045443E"/>
    <w:rsid w:val="00497FE9"/>
    <w:rsid w:val="004A3795"/>
    <w:rsid w:val="004D5050"/>
    <w:rsid w:val="004D6870"/>
    <w:rsid w:val="004F3A07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6BF1"/>
    <w:rsid w:val="00847519"/>
    <w:rsid w:val="00873F08"/>
    <w:rsid w:val="00881D2C"/>
    <w:rsid w:val="00901D95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35739"/>
    <w:rsid w:val="00C55060"/>
    <w:rsid w:val="00C92E96"/>
    <w:rsid w:val="00CB3A0B"/>
    <w:rsid w:val="00CF385C"/>
    <w:rsid w:val="00D15101"/>
    <w:rsid w:val="00D953C1"/>
    <w:rsid w:val="00D97BA6"/>
    <w:rsid w:val="00DA082D"/>
    <w:rsid w:val="00DD5898"/>
    <w:rsid w:val="00E04124"/>
    <w:rsid w:val="00E10124"/>
    <w:rsid w:val="00E51562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admin</cp:lastModifiedBy>
  <cp:revision>2</cp:revision>
  <cp:lastPrinted>2021-08-12T12:59:00Z</cp:lastPrinted>
  <dcterms:created xsi:type="dcterms:W3CDTF">2023-06-26T09:19:00Z</dcterms:created>
  <dcterms:modified xsi:type="dcterms:W3CDTF">2023-06-26T09:19:00Z</dcterms:modified>
</cp:coreProperties>
</file>