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4820" w:firstLine="6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Za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łącznik nr 3 do uchwały nr LXII/1440/18</w:t>
      </w:r>
    </w:p>
    <w:p>
      <w:pPr>
        <w:spacing w:before="0" w:after="0" w:line="240"/>
        <w:ind w:right="0" w:left="4820" w:firstLine="6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Rady Miejskiej Wroc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ławia</w:t>
      </w:r>
    </w:p>
    <w:p>
      <w:pPr>
        <w:spacing w:before="0" w:after="0" w:line="240"/>
        <w:ind w:right="0" w:left="5664" w:firstLine="708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z dnia 13 wrze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śnia 2018 r.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Formularz poprawkowy projektu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Wroc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ławskiego Budżetu Obywatelskiego w roku 2022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Uwaga: Nale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ży w każdym punkcie wskazać czy obejmuje go zmiana czy tez nie, natomiast wypełnić należy tylko punkty objęte zmianą.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 Opis zmian w projekcie: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(Prosz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ę opisać jakie zmiany zostają wprowadzone w projekcie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Doszczeg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łowienie lokalizacji dla Sołtysowic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0"/>
          <w:shd w:fill="auto" w:val="clear"/>
        </w:rPr>
        <w:t xml:space="preserve">Identyczny projekt dla wspomnianej dzia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0"/>
          <w:shd w:fill="auto" w:val="clear"/>
        </w:rPr>
        <w:t xml:space="preserve">łki był zgłaszany w latach poprzednich: projekt nr 143 w 2021r. i projekt nr 136 w 2020r. Za każdym razem projekt był weryfikowany pozytywnie jednak z uwagą, że “wskazany teren jest bezumownie zajmowany przez ogr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0"/>
          <w:shd w:fill="auto" w:val="clear"/>
        </w:rPr>
        <w:t xml:space="preserve">ódki dzia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0"/>
          <w:shd w:fill="auto" w:val="clear"/>
        </w:rPr>
        <w:t xml:space="preserve">łkowe i trudno jest w tej chwili określić termin faktycznej realizacji” - z czym się oczywiście zgadzamy. Bardzo dobrze wiemy o bezumownym zajmowaniu większości wskazanego terenu przez mieszkańc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0"/>
          <w:shd w:fill="auto" w:val="clear"/>
        </w:rPr>
        <w:t xml:space="preserve">ów oraz wiemy, jak d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0"/>
          <w:shd w:fill="auto" w:val="clear"/>
        </w:rPr>
        <w:t xml:space="preserve">ługotrwały jest proces odzyskiwania tej działki przez Urząd Miasta. Dlatego zadania projektu będą realizowane tylko na fragmencie wspomnianej działki nr 276/1 obręb Sołtysowice, kt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0"/>
          <w:shd w:fill="auto" w:val="clear"/>
        </w:rPr>
        <w:t xml:space="preserve">óry bezpo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0"/>
          <w:shd w:fill="auto" w:val="clear"/>
        </w:rPr>
        <w:t xml:space="preserve">średnio przylega do ul. Czytankowej i od przynajmniej kilkunastu lat jest og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0"/>
          <w:shd w:fill="auto" w:val="clear"/>
        </w:rPr>
        <w:t xml:space="preserve">ólnodost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0"/>
          <w:shd w:fill="auto" w:val="clear"/>
        </w:rPr>
        <w:t xml:space="preserve">ępnym nieużytkiem, niezajmowanym przez żadnego z mieszkańc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0"/>
          <w:shd w:fill="auto" w:val="clear"/>
        </w:rPr>
        <w:t xml:space="preserve">ów. Prosimy o zweryfikowanie pozytywne cz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0"/>
          <w:shd w:fill="auto" w:val="clear"/>
        </w:rPr>
        <w:t xml:space="preserve">ęści projektu dotyczącej Sołtysowic z adnotacją o trudnym do określenia terminie faktycznej realizacji. Naszą prośbę motywujemy tym, że na terenie Sołtysowic zostały tylko 2 niezagospodarowane działki miejskie, na kt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0"/>
          <w:shd w:fill="auto" w:val="clear"/>
        </w:rPr>
        <w:t xml:space="preserve">órych mo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0"/>
          <w:shd w:fill="auto" w:val="clear"/>
        </w:rPr>
        <w:t xml:space="preserve">żemy zgłosić projekty do WBO. Ponadto jest to jedyne miejsce, kt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0"/>
          <w:shd w:fill="auto" w:val="clear"/>
        </w:rPr>
        <w:t xml:space="preserve">óre mo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0"/>
          <w:shd w:fill="auto" w:val="clear"/>
        </w:rPr>
        <w:t xml:space="preserve">żna zagospodarować na cele publiczne w centrum osiedla. Zapraszamy r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0"/>
          <w:shd w:fill="auto" w:val="clear"/>
        </w:rPr>
        <w:t xml:space="preserve">ównie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0"/>
          <w:shd w:fill="auto" w:val="clear"/>
        </w:rPr>
        <w:t xml:space="preserve">ż do wizji lokalnej wskazanej w projekcie działki z udziałem radnych osiedla Sołtysowice.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Doszczeg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łowienie lokalizacji rampy dla Osiedla Widawa na terenie kompleksu sportwego przy Kominiarskiej 68 (z racji negatywnej opinii)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Obok boiska wilofunkcyjnego jest obecnie miejsce gdzie można byłoby rampę zamontować. Nie wymagałoby to wycinania drzew. Obecnie jest tam składowana kostka ale po konsultacji z Radą Osiedla Widawa kostka zostanie z tego miejsca usunięta. Nie chcę wybudowania ogromnego skyparku a zamontowanie jedynie rampy np. o wymiarach 8x15m z 2 wejściami na rampę od obecnej ścieżki, kt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ra otacza boisko piłkarskie.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object w:dxaOrig="3951" w:dyaOrig="2605">
          <v:rect xmlns:o="urn:schemas-microsoft-com:office:office" xmlns:v="urn:schemas-microsoft-com:vml" id="rectole0000000000" style="width:197.550000pt;height:130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 </w:t>
      </w:r>
      <w:r>
        <w:object w:dxaOrig="4131" w:dyaOrig="3085">
          <v:rect xmlns:o="urn:schemas-microsoft-com:office:office" xmlns:v="urn:schemas-microsoft-com:vml" id="rectole0000000001" style="width:206.550000pt;height:1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2. Informacje o projekcie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a) Numer projektu: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11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b) Nazwa projektu: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(Brak zmiany*)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(do 200 znaków ze spacjami)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Brak zmian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c) Lokalizacja projektu: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(Zmiana w projekcie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dla So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łtysowic i Widawy)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(do projektu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żna załączyć szkic sytuacyjny lub zdjęcie terenu/obiektu, kt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órego dotyczy projekt)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- adres: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- numer geodezyjny dzia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łki: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(na podstawie </w:t>
      </w:r>
      <w:hyperlink xmlns:r="http://schemas.openxmlformats.org/officeDocument/2006/relationships" r:id="docRId4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16"/>
            <w:u w:val="single"/>
            <w:shd w:fill="auto" w:val="clear"/>
          </w:rPr>
          <w:t xml:space="preserve">www.geoportal.wroclaw.pl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SOŁTYSOWICE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Wrysowane miejsce w działce 276/1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8245" w:dyaOrig="3248">
          <v:rect xmlns:o="urn:schemas-microsoft-com:office:office" xmlns:v="urn:schemas-microsoft-com:vml" id="rectole0000000002" style="width:412.250000pt;height:162.40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Dib" DrawAspect="Content" ObjectID="0000000002" ShapeID="rectole0000000002" r:id="docRId5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WIDAWA (rampa)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Wrysowane miejsce w działce AR_21, 12/4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8305" w:dyaOrig="5134">
          <v:rect xmlns:o="urn:schemas-microsoft-com:office:office" xmlns:v="urn:schemas-microsoft-com:vml" id="rectole0000000003" style="width:415.250000pt;height:256.70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7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d) Zasi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ęg oddziaływania projektu: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(Brak zmiany*)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(nale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ży zaznaczyć jedno z dw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óch pól)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</w:pPr>
    </w:p>
    <w:p>
      <w:pPr>
        <w:numPr>
          <w:ilvl w:val="0"/>
          <w:numId w:val="11"/>
        </w:numPr>
        <w:spacing w:before="0" w:after="0" w:line="240"/>
        <w:ind w:right="0" w:left="426" w:hanging="426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Projekt osiedlowy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</w:pPr>
    </w:p>
    <w:p>
      <w:pPr>
        <w:numPr>
          <w:ilvl w:val="0"/>
          <w:numId w:val="13"/>
        </w:numPr>
        <w:spacing w:before="0" w:after="0" w:line="240"/>
        <w:ind w:right="0" w:left="426" w:hanging="426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Projekt ponadosiedlowy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00FF00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 Uzasadnienie wyboru zasi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ęgu oddziaływania efekt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ów realizacji projektu: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(do 750 znaków ze spacjami)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3. Rodzaj projektu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(Zmiana w projekcie / Brak zmiany*)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 (nale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ży zaznaczyć jedno z dw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óch pól)</w:t>
      </w:r>
    </w:p>
    <w:p>
      <w:pPr>
        <w:numPr>
          <w:ilvl w:val="0"/>
          <w:numId w:val="15"/>
        </w:numPr>
        <w:spacing w:before="0" w:after="0" w:line="240"/>
        <w:ind w:right="0" w:left="426" w:hanging="426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Projekt inwestycyjny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numPr>
          <w:ilvl w:val="0"/>
          <w:numId w:val="17"/>
        </w:numPr>
        <w:spacing w:before="0" w:after="0" w:line="240"/>
        <w:ind w:right="0" w:left="426" w:hanging="426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Projekt nieinwestycyjny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4. Elementy projektu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(Brak zmiany)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16"/>
          <w:shd w:fill="auto" w:val="clear"/>
        </w:rPr>
        <w:t xml:space="preserve">(nale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16"/>
          <w:shd w:fill="auto" w:val="clear"/>
        </w:rPr>
        <w:t xml:space="preserve">ży szczeg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16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16"/>
          <w:shd w:fill="auto" w:val="clear"/>
        </w:rPr>
        <w:t xml:space="preserve">łowo wypisać elementy składowe, co pozwoli na dokładną weryfikację projektu)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5. Opis projektu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(Brak zmiany*)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(Prosz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ę opisać zgłoszony projekt, do 750 znak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ów ze spacjami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6. Uzasadnienie projektu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(Brak zmiany*)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(Prosz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ę uzasadnić potrzeby realizacji projektu, cel realizacji projektu, itp. do. 750 znak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ów ze spacjami)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7. Szacunkowy koszt projektu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  <w:vertAlign w:val="superscript"/>
        </w:rPr>
        <w:t xml:space="preserve">)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(Brak zmiany*)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 (do 100 znaków)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8. Inne uwagi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 (Prosz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ę wpisać inne uwagi lub zmiany w projekcie, niezawarte w poprzednich punktach)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num w:numId="11">
    <w:abstractNumId w:val="18"/>
  </w:num>
  <w:num w:numId="13">
    <w:abstractNumId w:val="12"/>
  </w:num>
  <w:num w:numId="15">
    <w:abstractNumId w:val="6"/>
  </w:num>
  <w:num w:numId="17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embeddings/oleObject3.bin" Id="docRId7" Type="http://schemas.openxmlformats.org/officeDocument/2006/relationships/oleObject" /><Relationship Target="embeddings/oleObject0.bin" Id="docRId0" Type="http://schemas.openxmlformats.org/officeDocument/2006/relationships/oleObject" /><Relationship Target="styles.xml" Id="docRId10" Type="http://schemas.openxmlformats.org/officeDocument/2006/relationships/styles" /><Relationship Target="embeddings/oleObject1.bin" Id="docRId2" Type="http://schemas.openxmlformats.org/officeDocument/2006/relationships/oleObject" /><Relationship TargetMode="External" Target="http://www.geoportal.wroclaw.pl/" Id="docRId4" Type="http://schemas.openxmlformats.org/officeDocument/2006/relationships/hyperlink" /><Relationship Target="media/image2.wmf" Id="docRId6" Type="http://schemas.openxmlformats.org/officeDocument/2006/relationships/image" /><Relationship Target="media/image3.wmf" Id="docRId8" Type="http://schemas.openxmlformats.org/officeDocument/2006/relationships/image" /><Relationship Target="media/image0.wmf" Id="docRId1" Type="http://schemas.openxmlformats.org/officeDocument/2006/relationships/image" /><Relationship Target="embeddings/oleObject2.bin" Id="docRId5" Type="http://schemas.openxmlformats.org/officeDocument/2006/relationships/oleObject" /><Relationship Target="numbering.xml" Id="docRId9" Type="http://schemas.openxmlformats.org/officeDocument/2006/relationships/numbering" /></Relationships>
</file>