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410D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23203">
        <w:rPr>
          <w:rFonts w:ascii="Times New Roman" w:hAnsi="Times New Roman" w:cs="Times New Roman"/>
          <w:bCs/>
        </w:rPr>
        <w:t>Projekt</w:t>
      </w:r>
      <w:r w:rsidRPr="0004147D">
        <w:rPr>
          <w:rFonts w:ascii="Times New Roman" w:hAnsi="Times New Roman" w:cs="Times New Roman"/>
          <w:b/>
        </w:rPr>
        <w:t xml:space="preserve"> </w:t>
      </w:r>
      <w:r w:rsidRPr="00C23203">
        <w:rPr>
          <w:rFonts w:ascii="Times New Roman" w:hAnsi="Times New Roman" w:cs="Times New Roman"/>
          <w:bCs/>
        </w:rPr>
        <w:t>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8"/>
        <w:gridCol w:w="1226"/>
      </w:tblGrid>
      <w:tr w:rsidR="00873F08" w:rsidRPr="0004147D" w:rsidTr="005071F6">
        <w:trPr>
          <w:trHeight w:val="300"/>
        </w:trPr>
        <w:tc>
          <w:tcPr>
            <w:tcW w:w="7728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226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5071F6">
        <w:trPr>
          <w:trHeight w:val="300"/>
        </w:trPr>
        <w:tc>
          <w:tcPr>
            <w:tcW w:w="7728" w:type="dxa"/>
          </w:tcPr>
          <w:p w:rsidR="00873F08" w:rsidRPr="0004147D" w:rsidRDefault="001910F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2">
              <w:rPr>
                <w:rFonts w:eastAsia="Times New Roman"/>
                <w:b/>
                <w:bCs/>
              </w:rPr>
              <w:t>LIPA PIOTROWSKA:</w:t>
            </w:r>
            <w:r>
              <w:rPr>
                <w:rFonts w:eastAsia="Times New Roman"/>
              </w:rPr>
              <w:t xml:space="preserve"> IV etap - 400.000zł. Strefa Rekreacji Tymiankowa - oświetlenie terenu rekreacyjnego u zbiegu ul. Cynamonowej i Tymiankowej, zarurowanie rowu i dalsze uporządkowanie zieleni; nasadzenie lip przy ul. Cynamonowej + nasadzenie w ramach kolejnego etapu parku Widawskiego III etap</w:t>
            </w:r>
          </w:p>
        </w:tc>
        <w:tc>
          <w:tcPr>
            <w:tcW w:w="1226" w:type="dxa"/>
          </w:tcPr>
          <w:p w:rsidR="00873F08" w:rsidRPr="0004147D" w:rsidRDefault="002330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5071F6">
        <w:tc>
          <w:tcPr>
            <w:tcW w:w="7728" w:type="dxa"/>
          </w:tcPr>
          <w:p w:rsidR="00873F08" w:rsidRPr="0004147D" w:rsidRDefault="002330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</w:t>
            </w:r>
            <w:r w:rsidRPr="00E13232">
              <w:rPr>
                <w:rFonts w:eastAsia="Times New Roman"/>
                <w:b/>
                <w:bCs/>
              </w:rPr>
              <w:t>AWŁOWICE</w:t>
            </w:r>
            <w:r>
              <w:rPr>
                <w:rFonts w:eastAsia="Times New Roman"/>
              </w:rPr>
              <w:t>: II etap - 400.000 - Uporządkowanie terenu wokół Jeziora Pawłowickiego.</w:t>
            </w:r>
          </w:p>
        </w:tc>
        <w:tc>
          <w:tcPr>
            <w:tcW w:w="1226" w:type="dxa"/>
          </w:tcPr>
          <w:p w:rsidR="00873F08" w:rsidRPr="0004147D" w:rsidRDefault="00CD11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71F6" w:rsidRPr="0004147D" w:rsidTr="005071F6">
        <w:tc>
          <w:tcPr>
            <w:tcW w:w="7728" w:type="dxa"/>
          </w:tcPr>
          <w:p w:rsidR="005071F6" w:rsidRPr="0004147D" w:rsidRDefault="00893C06" w:rsidP="00F238D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81EAC">
              <w:rPr>
                <w:rFonts w:eastAsia="Times New Roman"/>
                <w:b/>
                <w:bCs/>
              </w:rPr>
              <w:t>POLANOWICE – POŚWIĘTNE – LIGOTA oraz KARŁOWICE - RÓŻANKA:</w:t>
            </w:r>
            <w:r>
              <w:rPr>
                <w:rFonts w:eastAsia="Times New Roman"/>
              </w:rPr>
              <w:t xml:space="preserve"> I etap </w:t>
            </w:r>
            <w:r w:rsidR="00CD118F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 w:rsidR="00CD118F">
              <w:rPr>
                <w:rFonts w:eastAsia="Times New Roman"/>
              </w:rPr>
              <w:t>do kwoty maksymalnej 4</w:t>
            </w:r>
            <w:r>
              <w:rPr>
                <w:rFonts w:eastAsia="Times New Roman"/>
              </w:rPr>
              <w:t xml:space="preserve">00.000 - Zagospodarowanie zielonego </w:t>
            </w:r>
            <w:proofErr w:type="spellStart"/>
            <w:r>
              <w:rPr>
                <w:rFonts w:eastAsia="Times New Roman"/>
              </w:rPr>
              <w:t>klinu</w:t>
            </w:r>
            <w:proofErr w:type="spellEnd"/>
            <w:r>
              <w:rPr>
                <w:rFonts w:eastAsia="Times New Roman"/>
              </w:rPr>
              <w:t xml:space="preserve"> przy ul. </w:t>
            </w:r>
            <w:proofErr w:type="spellStart"/>
            <w:r>
              <w:rPr>
                <w:rFonts w:eastAsia="Times New Roman"/>
              </w:rPr>
              <w:t>Zmigrodzkiej</w:t>
            </w:r>
            <w:proofErr w:type="spellEnd"/>
            <w:r>
              <w:rPr>
                <w:rFonts w:eastAsia="Times New Roman"/>
              </w:rPr>
              <w:t xml:space="preserve"> a Pakosławskiej na działkach nie będących rolą</w:t>
            </w:r>
            <w:r w:rsidR="002D112D">
              <w:rPr>
                <w:rFonts w:eastAsia="Times New Roman"/>
              </w:rPr>
              <w:t>.</w:t>
            </w:r>
            <w:bookmarkStart w:id="0" w:name="_GoBack"/>
            <w:bookmarkEnd w:id="0"/>
          </w:p>
        </w:tc>
        <w:tc>
          <w:tcPr>
            <w:tcW w:w="1226" w:type="dxa"/>
          </w:tcPr>
          <w:p w:rsidR="005071F6" w:rsidRPr="0004147D" w:rsidRDefault="00CD11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5071F6">
        <w:tc>
          <w:tcPr>
            <w:tcW w:w="7728" w:type="dxa"/>
          </w:tcPr>
          <w:p w:rsidR="00873F08" w:rsidRPr="0004147D" w:rsidRDefault="00893C0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81EAC">
              <w:rPr>
                <w:rFonts w:eastAsia="Times New Roman"/>
                <w:b/>
                <w:bCs/>
              </w:rPr>
              <w:t>WIDAWA</w:t>
            </w:r>
            <w:r>
              <w:rPr>
                <w:rFonts w:eastAsia="Times New Roman"/>
              </w:rPr>
              <w:t xml:space="preserve">: I etap </w:t>
            </w:r>
            <w:r w:rsidR="00CD118F"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</w:rPr>
              <w:t xml:space="preserve">400.000 - Park kieszonkowy wzdłuż ulicy </w:t>
            </w:r>
            <w:proofErr w:type="spellStart"/>
            <w:r>
              <w:rPr>
                <w:rFonts w:eastAsia="Times New Roman"/>
              </w:rPr>
              <w:t>Melioranckiej</w:t>
            </w:r>
            <w:proofErr w:type="spellEnd"/>
            <w:r>
              <w:rPr>
                <w:rFonts w:eastAsia="Times New Roman"/>
              </w:rPr>
              <w:t xml:space="preserve"> z małym placem zabaw (kilka małych urządzeń typu: podwójna huśtawka, </w:t>
            </w:r>
            <w:proofErr w:type="spellStart"/>
            <w:r>
              <w:rPr>
                <w:rFonts w:eastAsia="Times New Roman"/>
              </w:rPr>
              <w:t>urzadzenie</w:t>
            </w:r>
            <w:proofErr w:type="spellEnd"/>
            <w:r>
              <w:rPr>
                <w:rFonts w:eastAsia="Times New Roman"/>
              </w:rPr>
              <w:t xml:space="preserve"> na sprężynce, huśtawka ważka i tablica edukacyjna).</w:t>
            </w:r>
          </w:p>
        </w:tc>
        <w:tc>
          <w:tcPr>
            <w:tcW w:w="1226" w:type="dxa"/>
          </w:tcPr>
          <w:p w:rsidR="00873F08" w:rsidRPr="0004147D" w:rsidRDefault="00CD11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5071F6">
        <w:trPr>
          <w:trHeight w:val="218"/>
        </w:trPr>
        <w:tc>
          <w:tcPr>
            <w:tcW w:w="7728" w:type="dxa"/>
            <w:vAlign w:val="center"/>
          </w:tcPr>
          <w:p w:rsidR="00873F08" w:rsidRPr="00CD118F" w:rsidRDefault="00CD118F" w:rsidP="00CD118F">
            <w:pPr>
              <w:spacing w:after="0" w:line="240" w:lineRule="auto"/>
              <w:rPr>
                <w:rFonts w:eastAsia="Times New Roman"/>
              </w:rPr>
            </w:pPr>
            <w:r w:rsidRPr="00A81EAC">
              <w:rPr>
                <w:rFonts w:eastAsia="Times New Roman"/>
                <w:b/>
                <w:bCs/>
              </w:rPr>
              <w:t>SOŁTYSOWICE</w:t>
            </w:r>
            <w:r>
              <w:rPr>
                <w:rFonts w:eastAsia="Times New Roman"/>
              </w:rPr>
              <w:t xml:space="preserve">: 400.000 - Siłownia zewnętrzna w Lesie </w:t>
            </w:r>
            <w:proofErr w:type="spellStart"/>
            <w:r>
              <w:rPr>
                <w:rFonts w:eastAsia="Times New Roman"/>
              </w:rPr>
              <w:t>Sołtysowickim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26" w:type="dxa"/>
            <w:vAlign w:val="center"/>
          </w:tcPr>
          <w:p w:rsidR="00873F08" w:rsidRPr="0004147D" w:rsidRDefault="00CD11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5071F6">
        <w:trPr>
          <w:trHeight w:val="310"/>
        </w:trPr>
        <w:tc>
          <w:tcPr>
            <w:tcW w:w="7728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26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5071F6">
        <w:trPr>
          <w:trHeight w:val="310"/>
        </w:trPr>
        <w:tc>
          <w:tcPr>
            <w:tcW w:w="7728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26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5071F6">
        <w:trPr>
          <w:trHeight w:val="260"/>
        </w:trPr>
        <w:tc>
          <w:tcPr>
            <w:tcW w:w="7728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26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5071F6">
        <w:trPr>
          <w:trHeight w:val="260"/>
        </w:trPr>
        <w:tc>
          <w:tcPr>
            <w:tcW w:w="7728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26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5071F6">
        <w:trPr>
          <w:trHeight w:val="260"/>
        </w:trPr>
        <w:tc>
          <w:tcPr>
            <w:tcW w:w="7728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26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3031E4" w:rsidRDefault="003031E4" w:rsidP="00C92E96">
      <w:pPr>
        <w:spacing w:after="0" w:line="240" w:lineRule="auto"/>
        <w:rPr>
          <w:rFonts w:ascii="Times New Roman" w:hAnsi="Times New Roman" w:cs="Times New Roman"/>
        </w:rPr>
      </w:pPr>
    </w:p>
    <w:p w:rsidR="00E13232" w:rsidRDefault="00E13232" w:rsidP="00B855C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 </w:t>
      </w:r>
      <w:r w:rsidR="006B418D">
        <w:rPr>
          <w:rFonts w:eastAsia="Times New Roman"/>
        </w:rPr>
        <w:t xml:space="preserve">ramach projektu proponuję aby 5 północnych lokalizacji otrzymało po około 400.000 razem 2 mln zł na rozwój na terenach zielonych: </w:t>
      </w:r>
    </w:p>
    <w:p w:rsidR="00E13232" w:rsidRDefault="006B418D" w:rsidP="00B855C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  <w:t xml:space="preserve">- </w:t>
      </w:r>
      <w:r w:rsidRPr="00E13232">
        <w:rPr>
          <w:rFonts w:eastAsia="Times New Roman"/>
          <w:b/>
          <w:bCs/>
        </w:rPr>
        <w:t>LIPA PIOTROWSKA:</w:t>
      </w:r>
      <w:r>
        <w:rPr>
          <w:rFonts w:eastAsia="Times New Roman"/>
        </w:rPr>
        <w:t xml:space="preserve"> IV etap - 400.000zł.</w:t>
      </w:r>
      <w:r w:rsidR="00B3027A">
        <w:rPr>
          <w:rFonts w:eastAsia="Times New Roman"/>
        </w:rPr>
        <w:t xml:space="preserve"> St</w:t>
      </w:r>
      <w:r>
        <w:rPr>
          <w:rFonts w:eastAsia="Times New Roman"/>
        </w:rPr>
        <w:t xml:space="preserve">refa Rekreacji Tymiankowa - oświetlenie terenu rekreacyjnego u zbiegu ul. Cynamonowej i Tymiankowej, zarurowanie rowu i dalsze uporządkowanie zieleni; nasadzenie lip przy ul. Cynamonowej + nasadzenie w ramach kolejnego etapu parku Widawskiego III etap. </w:t>
      </w:r>
      <w:r>
        <w:rPr>
          <w:rFonts w:eastAsia="Times New Roman"/>
        </w:rPr>
        <w:br/>
        <w:t xml:space="preserve">- </w:t>
      </w:r>
      <w:r w:rsidRPr="00E13232">
        <w:rPr>
          <w:rFonts w:eastAsia="Times New Roman"/>
          <w:b/>
          <w:bCs/>
        </w:rPr>
        <w:t>PAWŁOWICE</w:t>
      </w:r>
      <w:r>
        <w:rPr>
          <w:rFonts w:eastAsia="Times New Roman"/>
        </w:rPr>
        <w:t xml:space="preserve">: II etap - 400.000 - Uporządkowanie terenu wokół Jeziora Pawłowickiego. </w:t>
      </w:r>
      <w:r>
        <w:rPr>
          <w:rFonts w:eastAsia="Times New Roman"/>
        </w:rPr>
        <w:br/>
        <w:t xml:space="preserve">- </w:t>
      </w:r>
      <w:r w:rsidRPr="00A81EAC">
        <w:rPr>
          <w:rFonts w:eastAsia="Times New Roman"/>
          <w:b/>
          <w:bCs/>
        </w:rPr>
        <w:t>POLANOWICE – POŚWIĘTNE – LIGOTA oraz KARŁOWICE - RÓŻANKA:</w:t>
      </w:r>
      <w:r>
        <w:rPr>
          <w:rFonts w:eastAsia="Times New Roman"/>
        </w:rPr>
        <w:t xml:space="preserve"> I etap - 400.000 - Zagospodarowanie zielonego </w:t>
      </w:r>
      <w:proofErr w:type="spellStart"/>
      <w:r>
        <w:rPr>
          <w:rFonts w:eastAsia="Times New Roman"/>
        </w:rPr>
        <w:t>klinu</w:t>
      </w:r>
      <w:proofErr w:type="spellEnd"/>
      <w:r>
        <w:rPr>
          <w:rFonts w:eastAsia="Times New Roman"/>
        </w:rPr>
        <w:t xml:space="preserve"> przy ul. </w:t>
      </w:r>
      <w:proofErr w:type="spellStart"/>
      <w:r>
        <w:rPr>
          <w:rFonts w:eastAsia="Times New Roman"/>
        </w:rPr>
        <w:t>Zmigrodzkiej</w:t>
      </w:r>
      <w:proofErr w:type="spellEnd"/>
      <w:r>
        <w:rPr>
          <w:rFonts w:eastAsia="Times New Roman"/>
        </w:rPr>
        <w:t xml:space="preserve"> a Pakosławskiej na działkach nie będących rolą (11/3Am2 Polanowice) </w:t>
      </w:r>
      <w:r>
        <w:rPr>
          <w:rFonts w:eastAsia="Times New Roman"/>
        </w:rPr>
        <w:br/>
        <w:t xml:space="preserve">- </w:t>
      </w:r>
      <w:r w:rsidRPr="00A81EAC">
        <w:rPr>
          <w:rFonts w:eastAsia="Times New Roman"/>
          <w:b/>
          <w:bCs/>
        </w:rPr>
        <w:t>WIDAWA</w:t>
      </w:r>
      <w:r>
        <w:rPr>
          <w:rFonts w:eastAsia="Times New Roman"/>
        </w:rPr>
        <w:t xml:space="preserve">: I etap - 400.000 - Park kieszonkowy wzdłuż ulicy </w:t>
      </w:r>
      <w:proofErr w:type="spellStart"/>
      <w:r>
        <w:rPr>
          <w:rFonts w:eastAsia="Times New Roman"/>
        </w:rPr>
        <w:t>Melioranckiej</w:t>
      </w:r>
      <w:proofErr w:type="spellEnd"/>
      <w:r>
        <w:rPr>
          <w:rFonts w:eastAsia="Times New Roman"/>
        </w:rPr>
        <w:t xml:space="preserve"> z małym placem zabaw (kilka małych urządzeń typu: podwójna huśtawka, </w:t>
      </w:r>
      <w:proofErr w:type="spellStart"/>
      <w:r>
        <w:rPr>
          <w:rFonts w:eastAsia="Times New Roman"/>
        </w:rPr>
        <w:t>urzadzenie</w:t>
      </w:r>
      <w:proofErr w:type="spellEnd"/>
      <w:r>
        <w:rPr>
          <w:rFonts w:eastAsia="Times New Roman"/>
        </w:rPr>
        <w:t xml:space="preserve"> na sprężynce, huśtawka ważka i tablica edukacyjna).</w:t>
      </w:r>
      <w:r>
        <w:rPr>
          <w:rFonts w:eastAsia="Times New Roman"/>
        </w:rPr>
        <w:br/>
        <w:t xml:space="preserve">- </w:t>
      </w:r>
      <w:r w:rsidRPr="00A81EAC">
        <w:rPr>
          <w:rFonts w:eastAsia="Times New Roman"/>
          <w:b/>
          <w:bCs/>
        </w:rPr>
        <w:t>SOŁTYSOWICE</w:t>
      </w:r>
      <w:r>
        <w:rPr>
          <w:rFonts w:eastAsia="Times New Roman"/>
        </w:rPr>
        <w:t xml:space="preserve">: 400.000 - Siłownia zewnętrzna w Lesie </w:t>
      </w:r>
      <w:proofErr w:type="spellStart"/>
      <w:r>
        <w:rPr>
          <w:rFonts w:eastAsia="Times New Roman"/>
        </w:rPr>
        <w:t>Sołtysowickim</w:t>
      </w:r>
      <w:proofErr w:type="spellEnd"/>
      <w:r>
        <w:rPr>
          <w:rFonts w:eastAsia="Times New Roman"/>
        </w:rPr>
        <w:t>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C36818">
        <w:rPr>
          <w:rFonts w:ascii="Times New Roman" w:hAnsi="Times New Roman" w:cs="Times New Roman"/>
          <w:b/>
        </w:rPr>
        <w:t xml:space="preserve"> B</w:t>
      </w:r>
      <w:r w:rsidR="007A532E" w:rsidRPr="0004147D">
        <w:rPr>
          <w:rFonts w:ascii="Times New Roman" w:hAnsi="Times New Roman" w:cs="Times New Roman"/>
          <w:b/>
        </w:rPr>
        <w:t>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19" w:rsidRDefault="009E0419" w:rsidP="00BE0C27">
      <w:pPr>
        <w:spacing w:after="0" w:line="240" w:lineRule="auto"/>
      </w:pPr>
      <w:r>
        <w:separator/>
      </w:r>
    </w:p>
  </w:endnote>
  <w:endnote w:type="continuationSeparator" w:id="0">
    <w:p w:rsidR="009E0419" w:rsidRDefault="009E0419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19" w:rsidRDefault="009E0419" w:rsidP="00BE0C27">
      <w:pPr>
        <w:spacing w:after="0" w:line="240" w:lineRule="auto"/>
      </w:pPr>
      <w:r>
        <w:separator/>
      </w:r>
    </w:p>
  </w:footnote>
  <w:footnote w:type="continuationSeparator" w:id="0">
    <w:p w:rsidR="009E0419" w:rsidRDefault="009E0419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910F2"/>
    <w:rsid w:val="00195D09"/>
    <w:rsid w:val="001C1BAA"/>
    <w:rsid w:val="001C2218"/>
    <w:rsid w:val="001D7B04"/>
    <w:rsid w:val="002252DC"/>
    <w:rsid w:val="00233069"/>
    <w:rsid w:val="00242DB2"/>
    <w:rsid w:val="002820EE"/>
    <w:rsid w:val="002D112D"/>
    <w:rsid w:val="003031E4"/>
    <w:rsid w:val="00310707"/>
    <w:rsid w:val="0033756A"/>
    <w:rsid w:val="00344DB3"/>
    <w:rsid w:val="0039066A"/>
    <w:rsid w:val="003E0CC0"/>
    <w:rsid w:val="00403AE7"/>
    <w:rsid w:val="00410A55"/>
    <w:rsid w:val="00410DB9"/>
    <w:rsid w:val="00497FE9"/>
    <w:rsid w:val="004A3795"/>
    <w:rsid w:val="004D5050"/>
    <w:rsid w:val="005071F6"/>
    <w:rsid w:val="00550B49"/>
    <w:rsid w:val="0059085A"/>
    <w:rsid w:val="005D3B2E"/>
    <w:rsid w:val="00605AC8"/>
    <w:rsid w:val="0066787E"/>
    <w:rsid w:val="006715E4"/>
    <w:rsid w:val="006B0244"/>
    <w:rsid w:val="006B418D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854D0"/>
    <w:rsid w:val="00893C06"/>
    <w:rsid w:val="00924F2C"/>
    <w:rsid w:val="009B0FF0"/>
    <w:rsid w:val="009E0419"/>
    <w:rsid w:val="009F6F01"/>
    <w:rsid w:val="00A50345"/>
    <w:rsid w:val="00A60A40"/>
    <w:rsid w:val="00A7170A"/>
    <w:rsid w:val="00A75139"/>
    <w:rsid w:val="00A81EAC"/>
    <w:rsid w:val="00AE1C48"/>
    <w:rsid w:val="00B1601B"/>
    <w:rsid w:val="00B2535C"/>
    <w:rsid w:val="00B3027A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23203"/>
    <w:rsid w:val="00C36818"/>
    <w:rsid w:val="00C55060"/>
    <w:rsid w:val="00C92E96"/>
    <w:rsid w:val="00CD118F"/>
    <w:rsid w:val="00CF385C"/>
    <w:rsid w:val="00D15101"/>
    <w:rsid w:val="00D97BA6"/>
    <w:rsid w:val="00DA082D"/>
    <w:rsid w:val="00DD5898"/>
    <w:rsid w:val="00E04124"/>
    <w:rsid w:val="00E10124"/>
    <w:rsid w:val="00E13232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3299"/>
  <w15:docId w15:val="{C756779A-A86D-094E-AF28-FE43B11F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87B37-4C04-DD42-96CE-3A2C282143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Głowa, Anna (LideoTech)</cp:lastModifiedBy>
  <cp:revision>3</cp:revision>
  <dcterms:created xsi:type="dcterms:W3CDTF">2019-07-08T20:46:00Z</dcterms:created>
  <dcterms:modified xsi:type="dcterms:W3CDTF">2019-07-08T20:47:00Z</dcterms:modified>
</cp:coreProperties>
</file>