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right"/>
        <w:rPr/>
      </w:pPr>
      <w:r w:rsidDel="00000000" w:rsidR="00000000" w:rsidRPr="00000000">
        <w:rPr/>
        <w:drawing>
          <wp:inline distB="0" distT="0" distL="114300" distR="114300">
            <wp:extent cx="898525" cy="46101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8525" cy="4610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Heading1"/>
        <w:contextualSpacing w:val="0"/>
        <w:jc w:val="center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u w:val="none"/>
          <w:rtl w:val="0"/>
        </w:rPr>
        <w:t xml:space="preserve">Formularz poprawkowy projektów </w:t>
      </w:r>
    </w:p>
    <w:p w:rsidR="00000000" w:rsidDel="00000000" w:rsidP="00000000" w:rsidRDefault="00000000" w:rsidRPr="00000000" w14:paraId="00000002">
      <w:pPr>
        <w:pStyle w:val="Heading1"/>
        <w:contextualSpacing w:val="0"/>
        <w:jc w:val="center"/>
        <w:rPr/>
      </w:pPr>
      <w:r w:rsidDel="00000000" w:rsidR="00000000" w:rsidRPr="00000000">
        <w:rPr>
          <w:sz w:val="24"/>
          <w:szCs w:val="24"/>
          <w:u w:val="none"/>
          <w:rtl w:val="0"/>
        </w:rPr>
        <w:t xml:space="preserve">Wrocławskiego Budżetu Obywatelskiego 2018</w:t>
      </w:r>
      <w:r w:rsidDel="00000000" w:rsidR="00000000" w:rsidRPr="00000000">
        <w:rPr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contextualSpacing w:val="0"/>
        <w:jc w:val="both"/>
        <w:rPr>
          <w:rFonts w:ascii="Arial" w:cs="Arial" w:eastAsia="Arial" w:hAnsi="Arial"/>
          <w:b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" w:before="0" w:line="32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" w:before="0" w:line="32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Informacje o projekcie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4" w:line="320" w:lineRule="auto"/>
        <w:ind w:left="720" w:hanging="36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Numer projektu:</w:t>
      </w:r>
    </w:p>
    <w:p w:rsidR="00000000" w:rsidDel="00000000" w:rsidP="00000000" w:rsidRDefault="00000000" w:rsidRPr="00000000" w14:paraId="00000007">
      <w:pPr>
        <w:spacing w:after="4" w:line="320" w:lineRule="auto"/>
        <w:ind w:left="720" w:firstLine="0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210</w:t>
      </w:r>
    </w:p>
    <w:p w:rsidR="00000000" w:rsidDel="00000000" w:rsidP="00000000" w:rsidRDefault="00000000" w:rsidRPr="00000000" w14:paraId="00000008">
      <w:pPr>
        <w:spacing w:after="4" w:line="320" w:lineRule="auto"/>
        <w:ind w:left="0" w:firstLine="0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4" w:line="320" w:lineRule="auto"/>
        <w:ind w:left="720" w:hanging="36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Nazwa projektu: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(wypełnić tylko w wypadku zmiany/doprecyzowania nazwy projektu)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4" w:line="320" w:lineRule="auto"/>
        <w:ind w:left="1080" w:hanging="360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Takie kwiatki na Psim Polu ❀ ❀ ❀ Zamieńmy rynek w przestrzeń pełną życia! ❀❀❀</w:t>
      </w:r>
    </w:p>
    <w:p w:rsidR="00000000" w:rsidDel="00000000" w:rsidP="00000000" w:rsidRDefault="00000000" w:rsidRPr="00000000" w14:paraId="0000000B">
      <w:pPr>
        <w:spacing w:after="4" w:line="320" w:lineRule="auto"/>
        <w:ind w:left="360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4" w:line="320" w:lineRule="auto"/>
        <w:ind w:left="720" w:hanging="36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Lokalizacja projektu: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(wypełnić tylko w wypadku zmiany lokalizacji projektu)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4" w:line="320" w:lineRule="auto"/>
        <w:ind w:left="720"/>
        <w:contextualSpacing w:val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- adres: </w:t>
      </w:r>
    </w:p>
    <w:p w:rsidR="00000000" w:rsidDel="00000000" w:rsidP="00000000" w:rsidRDefault="00000000" w:rsidRPr="00000000" w14:paraId="0000000E">
      <w:pPr>
        <w:spacing w:after="4" w:line="320" w:lineRule="auto"/>
        <w:ind w:left="720"/>
        <w:contextualSpacing w:val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4" w:line="320" w:lineRule="auto"/>
        <w:ind w:left="720"/>
        <w:contextualSpacing w:val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- numer geodezyjny działki (na podstawie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sz w:val="16"/>
            <w:szCs w:val="16"/>
            <w:u w:val="single"/>
            <w:rtl w:val="0"/>
          </w:rPr>
          <w:t xml:space="preserve">www.geoportal.wroclaw.pl</w:t>
        </w:r>
      </w:hyperlink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): </w:t>
      </w:r>
    </w:p>
    <w:p w:rsidR="00000000" w:rsidDel="00000000" w:rsidP="00000000" w:rsidRDefault="00000000" w:rsidRPr="00000000" w14:paraId="00000010">
      <w:pPr>
        <w:spacing w:after="4" w:line="320" w:lineRule="auto"/>
        <w:ind w:left="720"/>
        <w:contextualSpacing w:val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4" w:line="320" w:lineRule="auto"/>
        <w:ind w:left="360"/>
        <w:contextualSpacing w:val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4" w:line="320" w:lineRule="auto"/>
        <w:contextualSpacing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2. Ustosunkowanie się do wyników weryfikacji lub opis zmian </w:t>
      </w:r>
    </w:p>
    <w:p w:rsidR="00000000" w:rsidDel="00000000" w:rsidP="00000000" w:rsidRDefault="00000000" w:rsidRPr="00000000" w14:paraId="00000013">
      <w:pPr>
        <w:spacing w:after="4" w:line="320" w:lineRule="auto"/>
        <w:contextualSpacing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(Lider może potwierdzić to, co otrzymał w wynikach weryfikacji lub zaproponować zmiany. Do dnia 24 sierpnia 2018 r. zostaną one zweryfikowane przez jednostki merytoryczne Urzędu Miejskiego. O wyniku weryfikacji lider zostanie powiadomiony w formie informacji o konsultacjach/głosowaniu nad projektami do WBO2018 opublikowanej w Biuletynie Informacji Publicznej.)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Chciałabym zmienić zakres/opis projektu na następujący:</w:t>
      </w:r>
    </w:p>
    <w:p w:rsidR="00000000" w:rsidDel="00000000" w:rsidP="00000000" w:rsidRDefault="00000000" w:rsidRPr="00000000" w14:paraId="00000016">
      <w:pPr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Choć Psie Pole przeszło niedawno całkowitą metamorfozę, ryneczek jest wciąż mało przyjazny jako miejsce spotkań i wypoczynku. Przestrzeń pełna betonu zniechęca do siebie mieszkańców. </w:t>
        <w:br w:type="textWrapping"/>
        <w:t xml:space="preserve">Elementem, który zmieniłby ryneczek w miejsce naprawdę atrakcyjne i nadał mu nową jakość jest ZIELEŃ. </w:t>
        <w:br w:type="textWrapping"/>
        <w:br w:type="textWrapping"/>
        <w:t xml:space="preserve">Roślinność ma ogromne znaczenie w kształtowaniu i ożywianiu przestrzeni. Zieleń nie tylko urozmaici i uatrakcyjni małomiasteczkową zabudowę ryneczku, ale przede wszystkim sprawi, że miejsce to będzie dużo bardziej przyjemne i zachęcające do spędzania w nim wolnego czasu. Ponadto zieleń pomaga walczyć z zanieczyszczeniem powietrza i z hałasem. </w:t>
        <w:br w:type="textWrapping"/>
        <w:t xml:space="preserve">Kwiaty i drzewa, których tak tutaj brakuje, mogą nadać psiepolskiemu ryneczkowi niepowtarzalny charakter. </w:t>
        <w:br w:type="textWrapping"/>
        <w:br w:type="textWrapping"/>
        <w:t xml:space="preserve">Projekt zakłada wprowadzenie do przestrzeni ryneczku takich elementów jak:</w:t>
        <w:br w:type="textWrapping"/>
        <w:t xml:space="preserve">- kaskadowe konstrukcje kwietnikowe,</w:t>
        <w:br w:type="textWrapping"/>
        <w:t xml:space="preserve">- wiszące kwietniki na latarniach ulicznych,</w:t>
        <w:br w:type="textWrapping"/>
        <w:t xml:space="preserve">- ogromne donice na drzewa, krzewy i mniejszą roślinność.</w:t>
        <w:br w:type="textWrapping"/>
        <w:br w:type="textWrapping"/>
        <w:t xml:space="preserve">Niedawna rewitalizacja Psiego Pola wprowadziła ograniczenie ruchu dla samochodów, a ul. B. Krzywoustego została strefą zamieszkania. </w:t>
        <w:br w:type="textWrapping"/>
        <w:t xml:space="preserve">Niestety, przestrzeń została tak zaprojektowana, że oczekiwane zmiany nie mają szans na zaistnienie w praktyce. Piesi nie mogą czuć się bezpiecznie i komfortowo, bo przepisy dotyczące prędkości, zakazu wjazdu oraz ustępowania pieszym pierwszeństwa są notorycznie łamane. </w:t>
        <w:br w:type="textWrapping"/>
        <w:t xml:space="preserve">Dlatego ważnym elementem projektu będzie rozmieszczenie donic również w obrębie jezdni, wprowadzając tym samym dodatkowe elementy uspokojenia ruchu poprzez "esowanie" toru jazdy.</w:t>
      </w:r>
    </w:p>
    <w:p w:rsidR="00000000" w:rsidDel="00000000" w:rsidP="00000000" w:rsidRDefault="00000000" w:rsidRPr="00000000" w14:paraId="0000001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Rule="auto"/>
        <w:contextualSpacing w:val="0"/>
        <w:rPr>
          <w:rFonts w:ascii="Arial" w:cs="Arial" w:eastAsia="Arial" w:hAnsi="Arial"/>
          <w:color w:val="333333"/>
          <w:sz w:val="20"/>
          <w:szCs w:val="20"/>
        </w:rPr>
      </w:pPr>
      <w:bookmarkStart w:colFirst="0" w:colLast="0" w:name="_kpjjptalcrub" w:id="0"/>
      <w:bookmarkEnd w:id="0"/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rtl w:val="0"/>
        </w:rPr>
        <w:t xml:space="preserve">ELEMENTY PROJEKTU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Kaskadowe konstrukcje kwietnikowe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Wiszące kaskadowe konstrukcje kwiatowe na lampy uliczne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Donice na roślinność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color w:val="333333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Drzewa i kwiaty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3. Uwagi</w:t>
      </w:r>
    </w:p>
    <w:p w:rsidR="00000000" w:rsidDel="00000000" w:rsidP="00000000" w:rsidRDefault="00000000" w:rsidRPr="00000000" w14:paraId="0000001F">
      <w:pPr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 zakresu projektu wyłączone zostały automatyczne słupki drogowe. </w:t>
      </w:r>
    </w:p>
    <w:sectPr>
      <w:footerReference r:id="rId8" w:type="default"/>
      <w:pgSz w:h="16838" w:w="11906"/>
      <w:pgMar w:bottom="510" w:top="510" w:left="737" w:right="73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4" w:line="320" w:lineRule="auto"/>
    </w:pPr>
    <w:rPr>
      <w:rFonts w:ascii="Arial" w:cs="Arial" w:eastAsia="Arial" w:hAnsi="Arial"/>
      <w:b w:val="1"/>
      <w:sz w:val="20"/>
      <w:szCs w:val="20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://www.geoportal.wroclaw.pl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