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86380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B81952" w:rsidRDefault="00BF5C91" w:rsidP="009C57A6">
      <w:pPr>
        <w:spacing w:after="4" w:line="320" w:lineRule="exact"/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751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04AC7" w:rsidRDefault="00E26A15" w:rsidP="00391792">
      <w:pPr>
        <w:spacing w:after="4" w:line="320" w:lineRule="exact"/>
        <w:ind w:left="708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Modernizacja ulicy DRZEWIECKIEGO oraz</w:t>
      </w:r>
      <w:r w:rsidR="00104AC7" w:rsidRPr="00104AC7">
        <w:rPr>
          <w:rFonts w:ascii="Arial" w:hAnsi="Arial" w:cs="Arial"/>
          <w:b/>
          <w:szCs w:val="20"/>
        </w:rPr>
        <w:t xml:space="preserve"> plac zabaw dla dzieci</w:t>
      </w:r>
      <w:r w:rsidR="00104AC7" w:rsidRPr="00104AC7">
        <w:rPr>
          <w:rFonts w:ascii="Arial" w:hAnsi="Arial" w:cs="Arial"/>
          <w:b/>
          <w:szCs w:val="20"/>
        </w:rPr>
        <w:t xml:space="preserve"> </w:t>
      </w:r>
      <w:bookmarkStart w:id="0" w:name="_GoBack"/>
      <w:bookmarkEnd w:id="0"/>
    </w:p>
    <w:p w:rsidR="004A1D1A" w:rsidRPr="001D6960" w:rsidRDefault="00391792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B81952" w:rsidRDefault="00D02279" w:rsidP="004B50A1">
      <w:pPr>
        <w:spacing w:after="4" w:line="320" w:lineRule="exact"/>
        <w:ind w:left="1416" w:hanging="707"/>
        <w:rPr>
          <w:rFonts w:ascii="Arial" w:hAnsi="Arial" w:cs="Arial"/>
          <w:b/>
          <w:szCs w:val="20"/>
        </w:rPr>
      </w:pPr>
      <w:r w:rsidRPr="00B81952">
        <w:rPr>
          <w:rFonts w:ascii="Arial" w:hAnsi="Arial" w:cs="Arial"/>
          <w:sz w:val="16"/>
          <w:szCs w:val="16"/>
        </w:rPr>
        <w:t xml:space="preserve">- </w:t>
      </w:r>
      <w:r w:rsidR="007F3337" w:rsidRPr="00B81952">
        <w:rPr>
          <w:rFonts w:ascii="Arial" w:hAnsi="Arial" w:cs="Arial"/>
          <w:sz w:val="16"/>
          <w:szCs w:val="16"/>
        </w:rPr>
        <w:t>adres</w:t>
      </w:r>
      <w:r w:rsidR="004B5BD5" w:rsidRPr="00B81952">
        <w:rPr>
          <w:rFonts w:ascii="Arial" w:hAnsi="Arial" w:cs="Arial"/>
          <w:sz w:val="16"/>
          <w:szCs w:val="16"/>
        </w:rPr>
        <w:t>:</w:t>
      </w:r>
      <w:r w:rsidR="004B5BD5" w:rsidRPr="00B81952">
        <w:rPr>
          <w:rFonts w:ascii="Arial" w:hAnsi="Arial" w:cs="Arial"/>
          <w:b/>
          <w:szCs w:val="20"/>
        </w:rPr>
        <w:t xml:space="preserve"> </w:t>
      </w:r>
      <w:r w:rsidR="00B81952" w:rsidRPr="00B81952">
        <w:rPr>
          <w:rFonts w:ascii="Arial" w:hAnsi="Arial" w:cs="Arial"/>
          <w:b/>
          <w:szCs w:val="20"/>
        </w:rPr>
        <w:t xml:space="preserve"> ul. Drzewieckiego</w:t>
      </w:r>
      <w:r w:rsidR="00104AC7">
        <w:rPr>
          <w:rFonts w:ascii="Arial" w:hAnsi="Arial" w:cs="Arial"/>
          <w:b/>
          <w:szCs w:val="20"/>
        </w:rPr>
        <w:t xml:space="preserve">, </w:t>
      </w:r>
      <w:r w:rsidR="00B81952" w:rsidRPr="00B81952">
        <w:rPr>
          <w:rFonts w:ascii="Arial" w:hAnsi="Arial" w:cs="Arial"/>
          <w:b/>
          <w:szCs w:val="20"/>
        </w:rPr>
        <w:t>wnętrze międzyblokowe przy ul. Drzewieckiego 21-35</w:t>
      </w:r>
      <w:r w:rsidR="00104AC7">
        <w:rPr>
          <w:rFonts w:ascii="Arial" w:hAnsi="Arial" w:cs="Arial"/>
          <w:b/>
          <w:szCs w:val="20"/>
        </w:rPr>
        <w:t xml:space="preserve">, teren przy </w:t>
      </w:r>
      <w:r w:rsidR="00391792">
        <w:rPr>
          <w:rFonts w:ascii="Arial" w:hAnsi="Arial" w:cs="Arial"/>
          <w:b/>
          <w:szCs w:val="20"/>
        </w:rPr>
        <w:t>Przedszkolu nr 84 w Zespole Szkol</w:t>
      </w:r>
      <w:r w:rsidR="004B50A1">
        <w:rPr>
          <w:rFonts w:ascii="Arial" w:hAnsi="Arial" w:cs="Arial"/>
          <w:b/>
          <w:szCs w:val="20"/>
        </w:rPr>
        <w:t>no-Przedszkolnym nr 2 przy</w:t>
      </w:r>
      <w:r w:rsidR="004B50A1">
        <w:rPr>
          <w:rFonts w:ascii="Arial" w:hAnsi="Arial" w:cs="Arial"/>
          <w:b/>
          <w:szCs w:val="20"/>
        </w:rPr>
        <w:br/>
      </w:r>
      <w:r w:rsidR="00104AC7">
        <w:rPr>
          <w:rFonts w:ascii="Arial" w:hAnsi="Arial" w:cs="Arial"/>
          <w:b/>
          <w:szCs w:val="20"/>
        </w:rPr>
        <w:t xml:space="preserve">ul. Horbaczewskiego </w:t>
      </w:r>
      <w:r w:rsidR="004B50A1">
        <w:rPr>
          <w:rFonts w:ascii="Arial" w:hAnsi="Arial" w:cs="Arial"/>
          <w:b/>
          <w:szCs w:val="20"/>
        </w:rPr>
        <w:t>61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B81952" w:rsidRDefault="00B81952" w:rsidP="004B5BD5">
      <w:pPr>
        <w:spacing w:after="4" w:line="320" w:lineRule="exact"/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</w:t>
      </w:r>
      <w:r w:rsidRPr="00B81952">
        <w:rPr>
          <w:rFonts w:ascii="Arial" w:hAnsi="Arial" w:cs="Arial"/>
          <w:b/>
          <w:szCs w:val="20"/>
        </w:rPr>
        <w:t>5/38, 5/11, 5/392</w:t>
      </w:r>
      <w:r w:rsidRPr="00B81952">
        <w:rPr>
          <w:rFonts w:ascii="Arial" w:hAnsi="Arial" w:cs="Arial"/>
          <w:b/>
          <w:szCs w:val="20"/>
        </w:rPr>
        <w:t>, 5/134, 5/258</w:t>
      </w:r>
      <w:r w:rsidR="00104AC7">
        <w:rPr>
          <w:rFonts w:ascii="Arial" w:hAnsi="Arial" w:cs="Arial"/>
          <w:b/>
          <w:szCs w:val="20"/>
        </w:rPr>
        <w:t>, 5/159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B81952" w:rsidRPr="00357B83" w:rsidRDefault="00B81952">
      <w:pPr>
        <w:rPr>
          <w:rFonts w:ascii="Arial" w:hAnsi="Arial" w:cs="Arial"/>
          <w:b/>
        </w:rPr>
      </w:pPr>
      <w:r w:rsidRPr="00357B83">
        <w:rPr>
          <w:rFonts w:ascii="Arial" w:hAnsi="Arial" w:cs="Arial"/>
          <w:b/>
        </w:rPr>
        <w:t>PROPOZYCJA ZMIAN!</w:t>
      </w:r>
    </w:p>
    <w:p w:rsidR="004A1D1A" w:rsidRPr="001D6960" w:rsidRDefault="004A1D1A">
      <w:pPr>
        <w:rPr>
          <w:rFonts w:ascii="Arial" w:hAnsi="Arial" w:cs="Arial"/>
        </w:rPr>
      </w:pPr>
    </w:p>
    <w:p w:rsidR="00E26A15" w:rsidRDefault="00B81952" w:rsidP="00B819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0"/>
        </w:rPr>
      </w:pPr>
      <w:r w:rsidRPr="00B81952">
        <w:rPr>
          <w:rFonts w:ascii="Arial" w:hAnsi="Arial" w:cs="Arial"/>
          <w:szCs w:val="20"/>
        </w:rPr>
        <w:t xml:space="preserve">Projekt </w:t>
      </w:r>
      <w:r w:rsidR="00E26A15">
        <w:rPr>
          <w:rFonts w:ascii="Arial" w:hAnsi="Arial" w:cs="Arial"/>
          <w:szCs w:val="20"/>
        </w:rPr>
        <w:t xml:space="preserve">modernizacji </w:t>
      </w:r>
      <w:r w:rsidRPr="00B81952">
        <w:rPr>
          <w:rFonts w:ascii="Arial" w:hAnsi="Arial" w:cs="Arial"/>
          <w:szCs w:val="20"/>
        </w:rPr>
        <w:t xml:space="preserve">zakłada utworzenie nowych </w:t>
      </w:r>
      <w:r w:rsidRPr="00391792">
        <w:rPr>
          <w:rFonts w:ascii="Arial" w:hAnsi="Arial" w:cs="Arial"/>
          <w:b/>
          <w:szCs w:val="20"/>
        </w:rPr>
        <w:t>miejsc postojowych</w:t>
      </w:r>
      <w:r w:rsidRPr="00B81952">
        <w:rPr>
          <w:rFonts w:ascii="Arial" w:hAnsi="Arial" w:cs="Arial"/>
          <w:szCs w:val="20"/>
        </w:rPr>
        <w:t xml:space="preserve"> dla mieszkańców Wrocławia, a w szczególności mieszkańców Gądowa Małego. Ponad </w:t>
      </w:r>
      <w:r>
        <w:rPr>
          <w:rFonts w:ascii="Arial" w:hAnsi="Arial" w:cs="Arial"/>
          <w:szCs w:val="20"/>
        </w:rPr>
        <w:t>970</w:t>
      </w:r>
      <w:r w:rsidRPr="00B81952">
        <w:rPr>
          <w:rFonts w:ascii="Arial" w:hAnsi="Arial" w:cs="Arial"/>
          <w:szCs w:val="20"/>
        </w:rPr>
        <w:t xml:space="preserve"> m2 przestrzeni przeznaczonej na budowę miejsc parkingowych pozwoli na stworzenie ok. </w:t>
      </w:r>
      <w:r w:rsidR="00357B83">
        <w:rPr>
          <w:rFonts w:ascii="Arial" w:hAnsi="Arial" w:cs="Arial"/>
          <w:szCs w:val="20"/>
        </w:rPr>
        <w:t>70</w:t>
      </w:r>
      <w:r w:rsidRPr="00B81952">
        <w:rPr>
          <w:rFonts w:ascii="Arial" w:hAnsi="Arial" w:cs="Arial"/>
          <w:szCs w:val="20"/>
        </w:rPr>
        <w:t xml:space="preserve"> miejsc postojowych. Nie ulega wątpliwości, że poprawa infrastruktury parkingowej we Wrocławiu jest niezwykle ważnym aspektem dla mieszkańców, którzy napotykają ogromne trudności ze znalezieniem miejsc parkingowych. Realizacja projektu w pewnym stopniu pozwoli rozwiązać palący problem braku miejsc parkingowych dla mieszkańców okolicznych nieruchomości i użytkowników miasta Wrocławia. Na uwagę zasługuje także </w:t>
      </w:r>
      <w:r w:rsidR="00357B83">
        <w:rPr>
          <w:rFonts w:ascii="Arial" w:hAnsi="Arial" w:cs="Arial"/>
          <w:szCs w:val="20"/>
        </w:rPr>
        <w:t>fakt, że istniejące już miejsca</w:t>
      </w:r>
      <w:r w:rsidRPr="00B81952">
        <w:rPr>
          <w:rFonts w:ascii="Arial" w:hAnsi="Arial" w:cs="Arial"/>
          <w:szCs w:val="20"/>
        </w:rPr>
        <w:t xml:space="preserve"> do parkowania często nie są odpowiednio do tego przystosowane. </w:t>
      </w:r>
    </w:p>
    <w:p w:rsidR="00B81952" w:rsidRPr="00B81952" w:rsidRDefault="00E26A15" w:rsidP="00B819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ramach modernizacji projekt zakłada również </w:t>
      </w:r>
      <w:r w:rsidR="00B81952" w:rsidRPr="00B81952">
        <w:rPr>
          <w:rFonts w:ascii="Arial" w:hAnsi="Arial" w:cs="Arial"/>
          <w:szCs w:val="20"/>
        </w:rPr>
        <w:t xml:space="preserve">stworzenie </w:t>
      </w:r>
      <w:r w:rsidR="00B81952" w:rsidRPr="00357B83">
        <w:rPr>
          <w:rFonts w:ascii="Arial" w:hAnsi="Arial" w:cs="Arial"/>
          <w:b/>
          <w:szCs w:val="20"/>
        </w:rPr>
        <w:t>BEZPIECZNYCH PRZEJŚĆ DLA PIESZYCH</w:t>
      </w:r>
      <w:r w:rsidR="00B81952" w:rsidRPr="00B81952">
        <w:rPr>
          <w:rFonts w:ascii="Arial" w:hAnsi="Arial" w:cs="Arial"/>
          <w:szCs w:val="20"/>
        </w:rPr>
        <w:t>, czyli spowalniacze ruchu, które wyniesione ponad krawędź jezdni spowodują, że kierowcy samoczynnie będą wyhamowywać swoje pojazdy przed przejściami</w:t>
      </w:r>
      <w:r w:rsidR="00357B83">
        <w:rPr>
          <w:rFonts w:ascii="Arial" w:hAnsi="Arial" w:cs="Arial"/>
          <w:szCs w:val="20"/>
        </w:rPr>
        <w:t>,</w:t>
      </w:r>
      <w:r w:rsidR="00B81952" w:rsidRPr="00B81952">
        <w:rPr>
          <w:rFonts w:ascii="Arial" w:hAnsi="Arial" w:cs="Arial"/>
          <w:szCs w:val="20"/>
        </w:rPr>
        <w:t xml:space="preserve"> chociażby w obawie przed ich uszkodzeniem spowodowanym nadmierną prędkością.</w:t>
      </w:r>
    </w:p>
    <w:p w:rsidR="00104AC7" w:rsidRDefault="00B81952" w:rsidP="00B81952">
      <w:pPr>
        <w:jc w:val="both"/>
        <w:rPr>
          <w:rFonts w:ascii="Arial" w:hAnsi="Arial" w:cs="Arial"/>
          <w:szCs w:val="20"/>
        </w:rPr>
      </w:pPr>
      <w:r w:rsidRPr="00B81952">
        <w:rPr>
          <w:rFonts w:ascii="Arial" w:hAnsi="Arial" w:cs="Arial"/>
          <w:szCs w:val="20"/>
        </w:rPr>
        <w:tab/>
      </w:r>
      <w:r w:rsidR="00357B83">
        <w:rPr>
          <w:rFonts w:ascii="Arial" w:hAnsi="Arial" w:cs="Arial"/>
          <w:szCs w:val="20"/>
        </w:rPr>
        <w:t xml:space="preserve">Dodatkowo we wnętrzu międzyblokowym przy ul. Drzewieckiego zostanie </w:t>
      </w:r>
      <w:r w:rsidR="00357B83" w:rsidRPr="00391792">
        <w:rPr>
          <w:rFonts w:ascii="Arial" w:hAnsi="Arial" w:cs="Arial"/>
          <w:b/>
          <w:szCs w:val="20"/>
        </w:rPr>
        <w:t>wymieniona nawierzchnia drogi oraz chodnika</w:t>
      </w:r>
      <w:r w:rsidR="00357B83">
        <w:rPr>
          <w:rFonts w:ascii="Arial" w:hAnsi="Arial" w:cs="Arial"/>
          <w:szCs w:val="20"/>
        </w:rPr>
        <w:t>, a także z korzyścią dla okolicznych mieszkańców zostaną utworzone dodatkowe miejsca postojowe</w:t>
      </w:r>
      <w:r w:rsidRPr="00B81952">
        <w:rPr>
          <w:rFonts w:ascii="Arial" w:hAnsi="Arial" w:cs="Arial"/>
          <w:szCs w:val="20"/>
        </w:rPr>
        <w:t>.</w:t>
      </w:r>
      <w:r w:rsidR="00357B83">
        <w:rPr>
          <w:rFonts w:ascii="Arial" w:hAnsi="Arial" w:cs="Arial"/>
          <w:szCs w:val="20"/>
        </w:rPr>
        <w:t xml:space="preserve"> </w:t>
      </w:r>
    </w:p>
    <w:p w:rsidR="00104AC7" w:rsidRDefault="00104AC7" w:rsidP="00E26A15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 myślą o naszych pociechach – utworzenie </w:t>
      </w:r>
      <w:r w:rsidRPr="00391792">
        <w:rPr>
          <w:rFonts w:ascii="Arial" w:hAnsi="Arial" w:cs="Arial"/>
          <w:b/>
          <w:szCs w:val="20"/>
        </w:rPr>
        <w:t>placu zabaw</w:t>
      </w:r>
      <w:r>
        <w:rPr>
          <w:rFonts w:ascii="Arial" w:hAnsi="Arial" w:cs="Arial"/>
          <w:szCs w:val="20"/>
        </w:rPr>
        <w:t xml:space="preserve"> z prawdziwego zdarzenia, a jednocześnie </w:t>
      </w:r>
      <w:r>
        <w:rPr>
          <w:rFonts w:ascii="Arial" w:hAnsi="Arial" w:cs="Arial"/>
          <w:szCs w:val="20"/>
        </w:rPr>
        <w:t>bezpiecznego oraz rozwijającego sprawność fizyczną i umysłową</w:t>
      </w:r>
      <w:r>
        <w:rPr>
          <w:rFonts w:ascii="Arial" w:hAnsi="Arial" w:cs="Arial"/>
          <w:szCs w:val="20"/>
        </w:rPr>
        <w:t xml:space="preserve"> przy </w:t>
      </w:r>
      <w:r w:rsidR="004B50A1">
        <w:rPr>
          <w:rFonts w:ascii="Arial" w:hAnsi="Arial" w:cs="Arial"/>
          <w:szCs w:val="20"/>
        </w:rPr>
        <w:t>Przedszkolu nr 84 w Zespole Szkolno-Przedszkolnym nr 2 przy ul. Horbaczewskiego.</w:t>
      </w:r>
    </w:p>
    <w:p w:rsidR="004B50A1" w:rsidRDefault="004B50A1" w:rsidP="00391792">
      <w:pPr>
        <w:ind w:firstLine="708"/>
        <w:jc w:val="both"/>
        <w:rPr>
          <w:rFonts w:ascii="Arial" w:hAnsi="Arial" w:cs="Arial"/>
          <w:szCs w:val="20"/>
        </w:rPr>
      </w:pPr>
    </w:p>
    <w:p w:rsidR="004B50A1" w:rsidRDefault="004B50A1" w:rsidP="00391792">
      <w:pPr>
        <w:ind w:firstLine="708"/>
        <w:jc w:val="both"/>
        <w:rPr>
          <w:rFonts w:ascii="Arial" w:hAnsi="Arial" w:cs="Arial"/>
          <w:szCs w:val="20"/>
        </w:rPr>
      </w:pPr>
    </w:p>
    <w:p w:rsidR="004B50A1" w:rsidRDefault="004B50A1" w:rsidP="00391792">
      <w:pPr>
        <w:ind w:firstLine="708"/>
        <w:jc w:val="both"/>
        <w:rPr>
          <w:rFonts w:ascii="Arial" w:hAnsi="Arial" w:cs="Arial"/>
          <w:szCs w:val="20"/>
        </w:rPr>
      </w:pPr>
    </w:p>
    <w:p w:rsidR="004B50A1" w:rsidRDefault="004B50A1" w:rsidP="004B50A1">
      <w:pPr>
        <w:ind w:firstLine="708"/>
        <w:jc w:val="right"/>
        <w:rPr>
          <w:rFonts w:ascii="Arial" w:hAnsi="Arial" w:cs="Arial"/>
          <w:szCs w:val="20"/>
        </w:rPr>
      </w:pPr>
      <w:r>
        <w:object w:dxaOrig="12823" w:dyaOrig="6601">
          <v:shape id="_x0000_i1026" type="#_x0000_t75" style="width:70.5pt;height:36pt" o:ole="">
            <v:imagedata r:id="rId8" o:title=""/>
          </v:shape>
          <o:OLEObject Type="Embed" ProgID="PBrush" ShapeID="_x0000_i1026" DrawAspect="Content" ObjectID="_1560863805" r:id="rId11"/>
        </w:object>
      </w:r>
    </w:p>
    <w:p w:rsidR="004B50A1" w:rsidRDefault="004B50A1" w:rsidP="00391792">
      <w:pPr>
        <w:ind w:firstLine="708"/>
        <w:jc w:val="both"/>
        <w:rPr>
          <w:rFonts w:ascii="Arial" w:hAnsi="Arial" w:cs="Arial"/>
          <w:szCs w:val="20"/>
        </w:rPr>
      </w:pPr>
    </w:p>
    <w:p w:rsidR="00E26A15" w:rsidRDefault="00357B83" w:rsidP="00E26A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Zwieńczeniem projektu będą liczne nasadzenia zieleni i szpalery drzew, które poprawią estetykę ulicy Drzewieckiego.</w:t>
      </w:r>
      <w:r w:rsidR="00B81952" w:rsidRPr="00B81952">
        <w:rPr>
          <w:rFonts w:ascii="Arial" w:hAnsi="Arial" w:cs="Arial"/>
          <w:szCs w:val="20"/>
        </w:rPr>
        <w:t xml:space="preserve"> </w:t>
      </w:r>
      <w:r w:rsidR="00E26A15" w:rsidRPr="00B81952">
        <w:rPr>
          <w:rFonts w:ascii="Arial" w:hAnsi="Arial" w:cs="Arial"/>
          <w:szCs w:val="20"/>
        </w:rPr>
        <w:t>Realizacja p</w:t>
      </w:r>
      <w:r w:rsidR="00E26A15">
        <w:rPr>
          <w:rFonts w:ascii="Arial" w:hAnsi="Arial" w:cs="Arial"/>
          <w:szCs w:val="20"/>
        </w:rPr>
        <w:t>rojektu może przynieść</w:t>
      </w:r>
      <w:r w:rsidR="00E26A15" w:rsidRPr="00B81952">
        <w:rPr>
          <w:rFonts w:ascii="Arial" w:hAnsi="Arial" w:cs="Arial"/>
          <w:szCs w:val="20"/>
        </w:rPr>
        <w:t xml:space="preserve"> znaczne korzyści </w:t>
      </w:r>
      <w:r w:rsidR="00E26A15">
        <w:rPr>
          <w:rFonts w:ascii="Arial" w:hAnsi="Arial" w:cs="Arial"/>
          <w:szCs w:val="20"/>
        </w:rPr>
        <w:t xml:space="preserve">w postaci poprawy bezpieczeństwa oraz komfortu </w:t>
      </w:r>
      <w:r w:rsidR="00E26A15" w:rsidRPr="00B81952">
        <w:rPr>
          <w:rFonts w:ascii="Arial" w:hAnsi="Arial" w:cs="Arial"/>
          <w:szCs w:val="20"/>
        </w:rPr>
        <w:t xml:space="preserve">dużej grupie mieszkańców </w:t>
      </w:r>
      <w:r w:rsidR="00E26A15">
        <w:rPr>
          <w:rFonts w:ascii="Arial" w:hAnsi="Arial" w:cs="Arial"/>
          <w:szCs w:val="20"/>
        </w:rPr>
        <w:t xml:space="preserve">jak </w:t>
      </w:r>
      <w:r w:rsidR="00E26A15" w:rsidRPr="00B81952">
        <w:rPr>
          <w:rFonts w:ascii="Arial" w:hAnsi="Arial" w:cs="Arial"/>
          <w:szCs w:val="20"/>
        </w:rPr>
        <w:t xml:space="preserve">i użytkowników miasta Wrocławia. </w:t>
      </w:r>
    </w:p>
    <w:p w:rsidR="004A1D1A" w:rsidRPr="00B81952" w:rsidRDefault="004A1D1A" w:rsidP="00391792">
      <w:pPr>
        <w:ind w:firstLine="708"/>
        <w:jc w:val="both"/>
        <w:rPr>
          <w:rFonts w:ascii="Arial" w:hAnsi="Arial" w:cs="Arial"/>
          <w:szCs w:val="20"/>
        </w:rPr>
      </w:pPr>
    </w:p>
    <w:p w:rsidR="004A1D1A" w:rsidRDefault="004A1D1A">
      <w:pPr>
        <w:rPr>
          <w:rFonts w:ascii="Arial" w:hAnsi="Arial" w:cs="Arial"/>
        </w:rPr>
      </w:pPr>
    </w:p>
    <w:p w:rsidR="00391792" w:rsidRPr="001D6960" w:rsidRDefault="00391792">
      <w:pPr>
        <w:rPr>
          <w:rFonts w:ascii="Arial" w:hAnsi="Arial" w:cs="Arial"/>
        </w:rPr>
      </w:pPr>
    </w:p>
    <w:p w:rsidR="004A1D1A" w:rsidRPr="001D6960" w:rsidRDefault="004A1D1A" w:rsidP="00391792">
      <w:pPr>
        <w:jc w:val="right"/>
        <w:rPr>
          <w:rFonts w:ascii="Arial" w:hAnsi="Arial" w:cs="Arial"/>
        </w:rPr>
      </w:pPr>
    </w:p>
    <w:p w:rsidR="00104AC7" w:rsidRPr="00391792" w:rsidRDefault="00BF5C91" w:rsidP="00104AC7">
      <w:pPr>
        <w:pStyle w:val="Akapitzlist"/>
        <w:numPr>
          <w:ilvl w:val="0"/>
          <w:numId w:val="10"/>
        </w:numPr>
        <w:ind w:left="426" w:hanging="11"/>
        <w:rPr>
          <w:rFonts w:ascii="Arial" w:hAnsi="Arial" w:cs="Arial"/>
          <w:sz w:val="24"/>
          <w:szCs w:val="20"/>
          <w:lang w:eastAsia="pl-PL"/>
        </w:rPr>
      </w:pPr>
      <w:r w:rsidRPr="00391792">
        <w:rPr>
          <w:rFonts w:ascii="Arial" w:hAnsi="Arial" w:cs="Arial"/>
          <w:sz w:val="24"/>
          <w:szCs w:val="20"/>
          <w:lang w:eastAsia="pl-PL"/>
        </w:rPr>
        <w:t xml:space="preserve">oświetlenie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 xml:space="preserve">- </w:t>
      </w:r>
      <w:r w:rsidRPr="00391792">
        <w:rPr>
          <w:rFonts w:ascii="Arial" w:hAnsi="Arial" w:cs="Arial"/>
          <w:sz w:val="24"/>
          <w:szCs w:val="20"/>
          <w:lang w:eastAsia="pl-PL"/>
        </w:rPr>
        <w:t>ok. 100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>000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zł;</w:t>
      </w:r>
      <w:r w:rsidRPr="00391792">
        <w:rPr>
          <w:rFonts w:ascii="Arial" w:hAnsi="Arial" w:cs="Arial"/>
          <w:sz w:val="24"/>
          <w:szCs w:val="20"/>
          <w:lang w:eastAsia="pl-PL"/>
        </w:rPr>
        <w:br/>
        <w:t>b) odwodnienie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 xml:space="preserve">- </w:t>
      </w:r>
      <w:r w:rsidRPr="00391792">
        <w:rPr>
          <w:rFonts w:ascii="Arial" w:hAnsi="Arial" w:cs="Arial"/>
          <w:sz w:val="24"/>
          <w:szCs w:val="20"/>
          <w:lang w:eastAsia="pl-PL"/>
        </w:rPr>
        <w:t>ok.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</w:t>
      </w:r>
      <w:r w:rsidR="004B50A1">
        <w:rPr>
          <w:rFonts w:ascii="Arial" w:hAnsi="Arial" w:cs="Arial"/>
          <w:sz w:val="24"/>
          <w:szCs w:val="20"/>
          <w:lang w:eastAsia="pl-PL"/>
        </w:rPr>
        <w:t>100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>000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zł;</w:t>
      </w:r>
      <w:r w:rsidRPr="00391792">
        <w:rPr>
          <w:rFonts w:ascii="Arial" w:hAnsi="Arial" w:cs="Arial"/>
          <w:sz w:val="24"/>
          <w:szCs w:val="20"/>
          <w:lang w:eastAsia="pl-PL"/>
        </w:rPr>
        <w:br/>
        <w:t xml:space="preserve">c) </w:t>
      </w:r>
      <w:r w:rsidR="007F2490" w:rsidRPr="00391792">
        <w:rPr>
          <w:rFonts w:ascii="Arial" w:hAnsi="Arial" w:cs="Arial"/>
          <w:sz w:val="24"/>
          <w:szCs w:val="20"/>
          <w:lang w:eastAsia="pl-PL"/>
        </w:rPr>
        <w:t>wymiana chodnika z el. betonowych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 xml:space="preserve">- 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ok. 20 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>000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zł;</w:t>
      </w:r>
      <w:r w:rsidRPr="00391792">
        <w:rPr>
          <w:rFonts w:ascii="Arial" w:hAnsi="Arial" w:cs="Arial"/>
          <w:sz w:val="24"/>
          <w:szCs w:val="20"/>
          <w:lang w:eastAsia="pl-PL"/>
        </w:rPr>
        <w:br/>
        <w:t xml:space="preserve">d) wyniesienie przejść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 xml:space="preserve">- 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ok. 50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>000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zł;</w:t>
      </w:r>
      <w:r w:rsidRPr="00391792">
        <w:rPr>
          <w:rFonts w:ascii="Arial" w:hAnsi="Arial" w:cs="Arial"/>
          <w:sz w:val="24"/>
          <w:szCs w:val="20"/>
          <w:lang w:eastAsia="pl-PL"/>
        </w:rPr>
        <w:br/>
      </w:r>
      <w:r w:rsidRPr="00391792">
        <w:rPr>
          <w:rFonts w:ascii="Arial" w:hAnsi="Arial" w:cs="Arial"/>
          <w:sz w:val="24"/>
          <w:szCs w:val="20"/>
          <w:lang w:eastAsia="pl-PL"/>
        </w:rPr>
        <w:t>e</w:t>
      </w:r>
      <w:r w:rsidRPr="00391792">
        <w:rPr>
          <w:rFonts w:ascii="Arial" w:hAnsi="Arial" w:cs="Arial"/>
          <w:sz w:val="24"/>
          <w:szCs w:val="20"/>
          <w:lang w:eastAsia="pl-PL"/>
        </w:rPr>
        <w:t>) parking przy ul.</w:t>
      </w:r>
      <w:r w:rsidR="004B50A1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Drzewieckiego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 xml:space="preserve">- 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ok. 175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>000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zł."</w:t>
      </w:r>
      <w:r w:rsidRPr="00391792">
        <w:rPr>
          <w:rFonts w:ascii="Arial" w:hAnsi="Arial" w:cs="Arial"/>
          <w:sz w:val="24"/>
          <w:szCs w:val="20"/>
          <w:lang w:eastAsia="pl-PL"/>
        </w:rPr>
        <w:br/>
        <w:t xml:space="preserve">f) nasadzenia drzew i roślin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 xml:space="preserve">- ok. 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25 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>000</w:t>
      </w:r>
      <w:r w:rsidRPr="00391792">
        <w:rPr>
          <w:rFonts w:ascii="Arial" w:hAnsi="Arial" w:cs="Arial"/>
          <w:sz w:val="24"/>
          <w:szCs w:val="20"/>
          <w:lang w:eastAsia="pl-PL"/>
        </w:rPr>
        <w:t xml:space="preserve"> zł</w:t>
      </w:r>
      <w:r w:rsidR="007F2490" w:rsidRPr="00391792">
        <w:rPr>
          <w:rFonts w:ascii="Arial" w:hAnsi="Arial" w:cs="Arial"/>
          <w:sz w:val="24"/>
          <w:szCs w:val="20"/>
          <w:lang w:eastAsia="pl-PL"/>
        </w:rPr>
        <w:br/>
        <w:t>g) wymiana nawierzchni drogowej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 xml:space="preserve"> we wnętrzu międzyblokowym  - ok. 50 000 zł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br/>
        <w:t>h) Plac zabaw o powierzchni 200 m</w:t>
      </w:r>
      <w:r w:rsidR="004B50A1" w:rsidRPr="004B50A1">
        <w:rPr>
          <w:rFonts w:ascii="Arial" w:hAnsi="Arial" w:cs="Arial"/>
          <w:sz w:val="24"/>
          <w:szCs w:val="20"/>
          <w:vertAlign w:val="superscript"/>
          <w:lang w:eastAsia="pl-PL"/>
        </w:rPr>
        <w:t>2</w:t>
      </w:r>
      <w:r w:rsidR="00104AC7" w:rsidRPr="00391792">
        <w:rPr>
          <w:rFonts w:ascii="Arial" w:hAnsi="Arial" w:cs="Arial"/>
          <w:sz w:val="24"/>
          <w:szCs w:val="20"/>
          <w:lang w:eastAsia="pl-PL"/>
        </w:rPr>
        <w:t xml:space="preserve"> – 350 000 zł</w:t>
      </w:r>
    </w:p>
    <w:p w:rsidR="00104AC7" w:rsidRPr="00104AC7" w:rsidRDefault="00104AC7" w:rsidP="00104AC7">
      <w:pPr>
        <w:pStyle w:val="Akapitzlist"/>
        <w:ind w:left="4956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-------------------------------------------</w:t>
      </w:r>
      <w:r>
        <w:rPr>
          <w:rFonts w:ascii="Helvetica" w:hAnsi="Helvetica"/>
          <w:color w:val="333333"/>
          <w:shd w:val="clear" w:color="auto" w:fill="FFFFFF"/>
        </w:rPr>
        <w:br/>
      </w:r>
      <w:r w:rsidRPr="00104AC7">
        <w:rPr>
          <w:rFonts w:ascii="Helvetica" w:hAnsi="Helvetica"/>
          <w:b/>
          <w:color w:val="333333"/>
          <w:shd w:val="clear" w:color="auto" w:fill="FFFFFF"/>
        </w:rPr>
        <w:t xml:space="preserve">SUMA: </w:t>
      </w:r>
      <w:r w:rsidR="004B50A1">
        <w:rPr>
          <w:rFonts w:ascii="Helvetica" w:hAnsi="Helvetica"/>
          <w:b/>
          <w:color w:val="333333"/>
          <w:shd w:val="clear" w:color="auto" w:fill="FFFFFF"/>
        </w:rPr>
        <w:t xml:space="preserve"> 870</w:t>
      </w:r>
      <w:r w:rsidRPr="00104AC7">
        <w:rPr>
          <w:rFonts w:ascii="Helvetica" w:hAnsi="Helvetica"/>
          <w:b/>
          <w:color w:val="333333"/>
          <w:shd w:val="clear" w:color="auto" w:fill="FFFFFF"/>
        </w:rPr>
        <w:t> 000 zł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4A1D1A">
      <w:pPr>
        <w:rPr>
          <w:rFonts w:ascii="Arial" w:hAnsi="Arial" w:cs="Arial"/>
          <w:sz w:val="20"/>
          <w:szCs w:val="20"/>
        </w:rPr>
      </w:pPr>
    </w:p>
    <w:p w:rsidR="00391792" w:rsidRDefault="00391792">
      <w:pPr>
        <w:rPr>
          <w:rFonts w:ascii="Arial" w:hAnsi="Arial" w:cs="Arial"/>
          <w:szCs w:val="20"/>
        </w:rPr>
      </w:pPr>
    </w:p>
    <w:p w:rsidR="00391792" w:rsidRPr="00391792" w:rsidRDefault="00391792">
      <w:pPr>
        <w:rPr>
          <w:rFonts w:ascii="Arial" w:hAnsi="Arial" w:cs="Arial"/>
          <w:szCs w:val="20"/>
          <w:u w:val="single"/>
        </w:rPr>
      </w:pPr>
      <w:r w:rsidRPr="00391792">
        <w:rPr>
          <w:rFonts w:ascii="Arial" w:hAnsi="Arial" w:cs="Arial"/>
          <w:szCs w:val="20"/>
          <w:u w:val="single"/>
        </w:rPr>
        <w:t>Wykaz zmian do wprowadzenia:</w:t>
      </w:r>
    </w:p>
    <w:p w:rsidR="00391792" w:rsidRDefault="0039179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nazwa projektu,</w:t>
      </w:r>
    </w:p>
    <w:p w:rsidR="00391792" w:rsidRDefault="0039179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opis projektu,</w:t>
      </w:r>
    </w:p>
    <w:p w:rsidR="00391792" w:rsidRPr="00391792" w:rsidRDefault="00391792">
      <w:pPr>
        <w:rPr>
          <w:rFonts w:ascii="Arial" w:hAnsi="Arial" w:cs="Arial"/>
          <w:szCs w:val="20"/>
        </w:rPr>
      </w:pPr>
      <w:r w:rsidRPr="00391792">
        <w:rPr>
          <w:rFonts w:ascii="Arial" w:hAnsi="Arial" w:cs="Arial"/>
          <w:szCs w:val="20"/>
        </w:rPr>
        <w:t>- niektóre lokalizacje, nr działek itp.,</w:t>
      </w:r>
    </w:p>
    <w:p w:rsidR="00391792" w:rsidRPr="00391792" w:rsidRDefault="00391792">
      <w:pPr>
        <w:rPr>
          <w:rFonts w:ascii="Arial" w:hAnsi="Arial" w:cs="Arial"/>
          <w:szCs w:val="20"/>
        </w:rPr>
      </w:pPr>
      <w:r w:rsidRPr="00391792">
        <w:rPr>
          <w:rFonts w:ascii="Arial" w:hAnsi="Arial" w:cs="Arial"/>
          <w:szCs w:val="20"/>
        </w:rPr>
        <w:t>- niektóre zadania,</w:t>
      </w:r>
    </w:p>
    <w:p w:rsidR="00391792" w:rsidRPr="00391792" w:rsidRDefault="00391792">
      <w:pPr>
        <w:rPr>
          <w:rFonts w:ascii="Arial" w:hAnsi="Arial" w:cs="Arial"/>
          <w:szCs w:val="20"/>
        </w:rPr>
      </w:pPr>
      <w:r w:rsidRPr="00391792">
        <w:rPr>
          <w:rFonts w:ascii="Arial" w:hAnsi="Arial" w:cs="Arial"/>
          <w:szCs w:val="20"/>
        </w:rPr>
        <w:t>- szacunkowe koszty,</w:t>
      </w:r>
    </w:p>
    <w:p w:rsidR="00391792" w:rsidRPr="00391792" w:rsidRDefault="00391792">
      <w:pPr>
        <w:rPr>
          <w:rFonts w:ascii="Arial" w:hAnsi="Arial" w:cs="Arial"/>
          <w:szCs w:val="20"/>
        </w:rPr>
      </w:pPr>
      <w:r w:rsidRPr="00391792">
        <w:rPr>
          <w:rFonts w:ascii="Arial" w:hAnsi="Arial" w:cs="Arial"/>
          <w:szCs w:val="20"/>
        </w:rPr>
        <w:t>- załączniki graficzne.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A5" w:rsidRDefault="00DD7DA5">
      <w:r>
        <w:separator/>
      </w:r>
    </w:p>
  </w:endnote>
  <w:endnote w:type="continuationSeparator" w:id="0">
    <w:p w:rsidR="00DD7DA5" w:rsidRDefault="00DD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6A1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A5" w:rsidRDefault="00DD7DA5">
      <w:r>
        <w:separator/>
      </w:r>
    </w:p>
  </w:footnote>
  <w:footnote w:type="continuationSeparator" w:id="0">
    <w:p w:rsidR="00DD7DA5" w:rsidRDefault="00DD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7F5C82"/>
    <w:multiLevelType w:val="hybridMultilevel"/>
    <w:tmpl w:val="482E7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04AC7"/>
    <w:rsid w:val="00151631"/>
    <w:rsid w:val="001D6960"/>
    <w:rsid w:val="001F1E04"/>
    <w:rsid w:val="00220586"/>
    <w:rsid w:val="00240F73"/>
    <w:rsid w:val="00294AB9"/>
    <w:rsid w:val="002B3405"/>
    <w:rsid w:val="00357B83"/>
    <w:rsid w:val="00382B0B"/>
    <w:rsid w:val="00391792"/>
    <w:rsid w:val="004172EE"/>
    <w:rsid w:val="00443FAF"/>
    <w:rsid w:val="004A1D1A"/>
    <w:rsid w:val="004B50A1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C5191"/>
    <w:rsid w:val="007F2490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81952"/>
    <w:rsid w:val="00BF5C91"/>
    <w:rsid w:val="00C45488"/>
    <w:rsid w:val="00C605D2"/>
    <w:rsid w:val="00D02279"/>
    <w:rsid w:val="00DD7DA5"/>
    <w:rsid w:val="00E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D099BF-6A75-4791-946B-FA24413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5FF9-282F-437F-AC3C-8AC7E51A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125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3585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Andrzej Żabnieński</cp:lastModifiedBy>
  <cp:revision>8</cp:revision>
  <cp:lastPrinted>2017-07-06T13:50:00Z</cp:lastPrinted>
  <dcterms:created xsi:type="dcterms:W3CDTF">2016-05-30T12:38:00Z</dcterms:created>
  <dcterms:modified xsi:type="dcterms:W3CDTF">2017-07-06T14:30:00Z</dcterms:modified>
</cp:coreProperties>
</file>