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D1A" w:rsidRDefault="00796AFF">
      <w:pPr>
        <w:jc w:val="right"/>
      </w:pPr>
      <w:r>
        <w:object w:dxaOrig="12823" w:dyaOrig="6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36pt" o:ole="">
            <v:imagedata r:id="rId8" o:title=""/>
          </v:shape>
          <o:OLEObject Type="Embed" ProgID="PBrush" ShapeID="_x0000_i1025" DrawAspect="Content" ObjectID="_1529831820" r:id="rId9"/>
        </w:object>
      </w:r>
    </w:p>
    <w:p w:rsidR="004A1D1A" w:rsidRPr="001D6960" w:rsidRDefault="007F3337">
      <w:pPr>
        <w:pStyle w:val="Nagwek1"/>
        <w:jc w:val="center"/>
        <w:rPr>
          <w:sz w:val="24"/>
          <w:szCs w:val="24"/>
          <w:u w:val="none"/>
        </w:rPr>
      </w:pPr>
      <w:r w:rsidRPr="001D6960">
        <w:rPr>
          <w:sz w:val="24"/>
          <w:szCs w:val="24"/>
          <w:u w:val="none"/>
        </w:rPr>
        <w:t xml:space="preserve">Formularz </w:t>
      </w:r>
      <w:r w:rsidR="009E5BCB">
        <w:rPr>
          <w:sz w:val="24"/>
          <w:szCs w:val="24"/>
          <w:u w:val="none"/>
        </w:rPr>
        <w:t>poprawkowy</w:t>
      </w:r>
      <w:r w:rsidRPr="001D6960">
        <w:rPr>
          <w:sz w:val="24"/>
          <w:szCs w:val="24"/>
          <w:u w:val="none"/>
        </w:rPr>
        <w:t xml:space="preserve"> projektów </w:t>
      </w:r>
    </w:p>
    <w:p w:rsidR="004A1D1A" w:rsidRPr="001D6960" w:rsidRDefault="007F3337">
      <w:pPr>
        <w:pStyle w:val="Nagwek1"/>
        <w:jc w:val="center"/>
      </w:pPr>
      <w:r w:rsidRPr="001D6960">
        <w:rPr>
          <w:sz w:val="24"/>
          <w:szCs w:val="24"/>
          <w:u w:val="none"/>
        </w:rPr>
        <w:t>Wrocławskiego Budżetu Obywatelskiego 201</w:t>
      </w:r>
      <w:r w:rsidR="00972C89">
        <w:rPr>
          <w:sz w:val="24"/>
          <w:szCs w:val="24"/>
          <w:u w:val="none"/>
        </w:rPr>
        <w:t>6</w:t>
      </w:r>
    </w:p>
    <w:p w:rsidR="004A1D1A" w:rsidRPr="001D6960" w:rsidRDefault="004A1D1A">
      <w:pPr>
        <w:pStyle w:val="Tytu"/>
        <w:jc w:val="both"/>
        <w:rPr>
          <w:rFonts w:ascii="Arial" w:hAnsi="Arial" w:cs="Arial"/>
          <w:b w:val="0"/>
          <w:bCs w:val="0"/>
          <w:sz w:val="16"/>
          <w:szCs w:val="16"/>
        </w:rPr>
      </w:pPr>
    </w:p>
    <w:p w:rsidR="004A1D1A" w:rsidRPr="001D6960" w:rsidRDefault="004A1D1A">
      <w:pPr>
        <w:pStyle w:val="Tematkomentarza"/>
        <w:spacing w:after="4" w:line="320" w:lineRule="exact"/>
        <w:rPr>
          <w:rFonts w:ascii="Arial" w:hAnsi="Arial" w:cs="Arial"/>
        </w:rPr>
      </w:pPr>
    </w:p>
    <w:p w:rsidR="004A1D1A" w:rsidRPr="001D6960" w:rsidRDefault="007F3337">
      <w:pPr>
        <w:pStyle w:val="Tematkomentarza"/>
        <w:spacing w:after="4" w:line="320" w:lineRule="exact"/>
        <w:rPr>
          <w:rFonts w:ascii="Arial" w:hAnsi="Arial" w:cs="Arial"/>
        </w:rPr>
      </w:pPr>
      <w:r w:rsidRPr="001D6960">
        <w:rPr>
          <w:rFonts w:ascii="Arial" w:hAnsi="Arial" w:cs="Arial"/>
        </w:rPr>
        <w:t xml:space="preserve">1. </w:t>
      </w:r>
      <w:r w:rsidR="00294AB9" w:rsidRPr="001D6960">
        <w:rPr>
          <w:rFonts w:ascii="Arial" w:hAnsi="Arial" w:cs="Arial"/>
        </w:rPr>
        <w:t>I</w:t>
      </w:r>
      <w:r w:rsidRPr="001D6960">
        <w:rPr>
          <w:rFonts w:ascii="Arial" w:hAnsi="Arial" w:cs="Arial"/>
        </w:rPr>
        <w:t>nformacje</w:t>
      </w:r>
      <w:r w:rsidR="00294AB9" w:rsidRPr="001D6960">
        <w:rPr>
          <w:rFonts w:ascii="Arial" w:hAnsi="Arial" w:cs="Arial"/>
        </w:rPr>
        <w:t xml:space="preserve"> o projekcie</w:t>
      </w:r>
    </w:p>
    <w:p w:rsidR="009E5BCB" w:rsidRDefault="009E5BCB">
      <w:pPr>
        <w:numPr>
          <w:ilvl w:val="0"/>
          <w:numId w:val="5"/>
        </w:numPr>
        <w:spacing w:after="4" w:line="320" w:lineRule="exact"/>
        <w:rPr>
          <w:rFonts w:ascii="Arial" w:hAnsi="Arial" w:cs="Arial"/>
          <w:sz w:val="20"/>
          <w:szCs w:val="20"/>
        </w:rPr>
      </w:pPr>
      <w:r>
        <w:rPr>
          <w:rFonts w:ascii="Arial" w:hAnsi="Arial" w:cs="Arial"/>
          <w:sz w:val="20"/>
          <w:szCs w:val="20"/>
        </w:rPr>
        <w:t>Numer projektu:</w:t>
      </w:r>
      <w:r w:rsidR="00507256">
        <w:rPr>
          <w:rFonts w:ascii="Arial" w:hAnsi="Arial" w:cs="Arial"/>
          <w:sz w:val="20"/>
          <w:szCs w:val="20"/>
        </w:rPr>
        <w:t xml:space="preserve"> 484</w:t>
      </w:r>
    </w:p>
    <w:p w:rsidR="009E5BCB" w:rsidRDefault="009E5BCB" w:rsidP="009E5BCB">
      <w:pPr>
        <w:spacing w:after="4" w:line="320" w:lineRule="exact"/>
        <w:ind w:left="720"/>
        <w:rPr>
          <w:rFonts w:ascii="Arial" w:hAnsi="Arial" w:cs="Arial"/>
          <w:sz w:val="20"/>
          <w:szCs w:val="20"/>
        </w:rPr>
      </w:pPr>
    </w:p>
    <w:p w:rsidR="004A1D1A" w:rsidRDefault="007F3337">
      <w:pPr>
        <w:numPr>
          <w:ilvl w:val="0"/>
          <w:numId w:val="5"/>
        </w:numPr>
        <w:spacing w:after="4" w:line="320" w:lineRule="exact"/>
        <w:rPr>
          <w:rFonts w:ascii="Arial" w:hAnsi="Arial" w:cs="Arial"/>
          <w:sz w:val="20"/>
          <w:szCs w:val="20"/>
        </w:rPr>
      </w:pPr>
      <w:r w:rsidRPr="001D6960">
        <w:rPr>
          <w:rFonts w:ascii="Arial" w:hAnsi="Arial" w:cs="Arial"/>
          <w:sz w:val="20"/>
          <w:szCs w:val="20"/>
        </w:rPr>
        <w:t xml:space="preserve">Nazwa projektu: </w:t>
      </w:r>
      <w:r w:rsidR="00972C89" w:rsidRPr="009E5BCB">
        <w:rPr>
          <w:rFonts w:ascii="Arial" w:hAnsi="Arial" w:cs="Arial"/>
          <w:sz w:val="16"/>
          <w:szCs w:val="16"/>
        </w:rPr>
        <w:t>(wypełnić tylko w wypadku zmiany</w:t>
      </w:r>
      <w:r w:rsidR="00972C89">
        <w:rPr>
          <w:rFonts w:ascii="Arial" w:hAnsi="Arial" w:cs="Arial"/>
          <w:sz w:val="16"/>
          <w:szCs w:val="16"/>
        </w:rPr>
        <w:t>/doprecyzowanianazwyprojektu</w:t>
      </w:r>
      <w:r w:rsidR="00972C89" w:rsidRPr="009E5BCB">
        <w:rPr>
          <w:rFonts w:ascii="Arial" w:hAnsi="Arial" w:cs="Arial"/>
          <w:sz w:val="16"/>
          <w:szCs w:val="16"/>
        </w:rPr>
        <w:t>)</w:t>
      </w:r>
    </w:p>
    <w:p w:rsidR="004A1D1A" w:rsidRPr="001D6960" w:rsidRDefault="004A1D1A">
      <w:pPr>
        <w:spacing w:after="4" w:line="320" w:lineRule="exact"/>
        <w:ind w:left="360"/>
        <w:rPr>
          <w:rFonts w:ascii="Arial" w:hAnsi="Arial" w:cs="Arial"/>
          <w:sz w:val="16"/>
          <w:szCs w:val="16"/>
        </w:rPr>
      </w:pPr>
    </w:p>
    <w:p w:rsidR="004A1D1A" w:rsidRPr="001D6960" w:rsidRDefault="004A1D1A">
      <w:pPr>
        <w:spacing w:after="4" w:line="320" w:lineRule="exact"/>
        <w:ind w:left="360"/>
        <w:rPr>
          <w:rFonts w:ascii="Arial" w:hAnsi="Arial" w:cs="Arial"/>
          <w:sz w:val="20"/>
          <w:szCs w:val="20"/>
        </w:rPr>
      </w:pPr>
    </w:p>
    <w:p w:rsidR="004B5BD5" w:rsidRPr="001D6960" w:rsidRDefault="007F3337">
      <w:pPr>
        <w:numPr>
          <w:ilvl w:val="0"/>
          <w:numId w:val="5"/>
        </w:numPr>
        <w:spacing w:after="4" w:line="320" w:lineRule="exact"/>
        <w:rPr>
          <w:rFonts w:ascii="Arial" w:hAnsi="Arial" w:cs="Arial"/>
          <w:sz w:val="16"/>
          <w:szCs w:val="16"/>
        </w:rPr>
      </w:pPr>
      <w:r w:rsidRPr="001D6960">
        <w:rPr>
          <w:rFonts w:ascii="Arial" w:hAnsi="Arial" w:cs="Arial"/>
          <w:sz w:val="20"/>
          <w:szCs w:val="20"/>
        </w:rPr>
        <w:t>Lokalizacja projektu:</w:t>
      </w:r>
      <w:r w:rsidR="009E5BCB" w:rsidRPr="009E5BCB">
        <w:rPr>
          <w:rFonts w:ascii="Arial" w:hAnsi="Arial" w:cs="Arial"/>
          <w:sz w:val="16"/>
          <w:szCs w:val="16"/>
        </w:rPr>
        <w:t xml:space="preserve">(wypełnić tylko w wypadku zmiany lokalizacji </w:t>
      </w:r>
      <w:r w:rsidR="009E5BCB">
        <w:rPr>
          <w:rFonts w:ascii="Arial" w:hAnsi="Arial" w:cs="Arial"/>
          <w:sz w:val="16"/>
          <w:szCs w:val="16"/>
        </w:rPr>
        <w:t>projektu</w:t>
      </w:r>
      <w:r w:rsidR="009E5BCB" w:rsidRPr="009E5BCB">
        <w:rPr>
          <w:rFonts w:ascii="Arial" w:hAnsi="Arial" w:cs="Arial"/>
          <w:sz w:val="16"/>
          <w:szCs w:val="16"/>
        </w:rPr>
        <w:t>)</w:t>
      </w:r>
    </w:p>
    <w:p w:rsidR="004B5BD5" w:rsidRPr="001D6960" w:rsidRDefault="007F3337" w:rsidP="004B5BD5">
      <w:pPr>
        <w:spacing w:after="4" w:line="320" w:lineRule="exact"/>
        <w:ind w:left="720"/>
        <w:rPr>
          <w:rFonts w:ascii="Arial" w:hAnsi="Arial" w:cs="Arial"/>
          <w:sz w:val="16"/>
          <w:szCs w:val="16"/>
        </w:rPr>
      </w:pPr>
      <w:r w:rsidRPr="001D6960">
        <w:rPr>
          <w:rFonts w:ascii="Arial" w:hAnsi="Arial" w:cs="Arial"/>
          <w:sz w:val="16"/>
          <w:szCs w:val="16"/>
        </w:rPr>
        <w:t>adres</w:t>
      </w:r>
      <w:r w:rsidR="004B5BD5" w:rsidRPr="001D6960">
        <w:rPr>
          <w:rFonts w:ascii="Arial" w:hAnsi="Arial" w:cs="Arial"/>
          <w:sz w:val="16"/>
          <w:szCs w:val="16"/>
        </w:rPr>
        <w:t xml:space="preserve">: </w:t>
      </w:r>
    </w:p>
    <w:p w:rsidR="004B5BD5" w:rsidRPr="001D6960" w:rsidRDefault="004B5BD5" w:rsidP="004B5BD5">
      <w:pPr>
        <w:spacing w:after="4" w:line="320" w:lineRule="exact"/>
        <w:ind w:left="720"/>
        <w:rPr>
          <w:rFonts w:ascii="Arial" w:hAnsi="Arial" w:cs="Arial"/>
          <w:sz w:val="16"/>
          <w:szCs w:val="16"/>
        </w:rPr>
      </w:pPr>
    </w:p>
    <w:p w:rsidR="004B5BD5" w:rsidRPr="001D6960" w:rsidRDefault="007F3337" w:rsidP="004B5BD5">
      <w:pPr>
        <w:spacing w:after="4" w:line="320" w:lineRule="exact"/>
        <w:ind w:left="720"/>
        <w:rPr>
          <w:rFonts w:ascii="Arial" w:hAnsi="Arial" w:cs="Arial"/>
          <w:sz w:val="16"/>
          <w:szCs w:val="16"/>
        </w:rPr>
      </w:pPr>
      <w:r w:rsidRPr="001D6960">
        <w:rPr>
          <w:rFonts w:ascii="Arial" w:hAnsi="Arial" w:cs="Arial"/>
          <w:sz w:val="16"/>
          <w:szCs w:val="16"/>
        </w:rPr>
        <w:t>numer geodezyjny działki</w:t>
      </w:r>
      <w:r w:rsidR="004B5BD5" w:rsidRPr="001D6960">
        <w:rPr>
          <w:rFonts w:ascii="Arial" w:hAnsi="Arial" w:cs="Arial"/>
          <w:sz w:val="16"/>
          <w:szCs w:val="16"/>
        </w:rPr>
        <w:t xml:space="preserve"> (na podstawie </w:t>
      </w:r>
      <w:hyperlink r:id="rId10" w:history="1">
        <w:r w:rsidR="004F1388" w:rsidRPr="001D6960">
          <w:rPr>
            <w:rStyle w:val="Hipercze"/>
            <w:rFonts w:ascii="Arial" w:hAnsi="Arial" w:cs="Arial"/>
            <w:sz w:val="16"/>
            <w:szCs w:val="16"/>
          </w:rPr>
          <w:t>www.geoportal.wroclaw.pl</w:t>
        </w:r>
      </w:hyperlink>
      <w:r w:rsidR="004F1388" w:rsidRPr="001D6960">
        <w:rPr>
          <w:rFonts w:ascii="Arial" w:hAnsi="Arial" w:cs="Arial"/>
          <w:sz w:val="16"/>
          <w:szCs w:val="16"/>
        </w:rPr>
        <w:t>)</w:t>
      </w:r>
      <w:r w:rsidR="004B5BD5" w:rsidRPr="001D6960">
        <w:rPr>
          <w:rFonts w:ascii="Arial" w:hAnsi="Arial" w:cs="Arial"/>
          <w:sz w:val="16"/>
          <w:szCs w:val="16"/>
        </w:rPr>
        <w:t xml:space="preserve">: </w:t>
      </w:r>
    </w:p>
    <w:p w:rsidR="004A1D1A" w:rsidRPr="001D6960" w:rsidRDefault="004A1D1A">
      <w:pPr>
        <w:spacing w:after="4" w:line="320" w:lineRule="exact"/>
        <w:ind w:left="360"/>
        <w:rPr>
          <w:rFonts w:ascii="Arial" w:hAnsi="Arial" w:cs="Arial"/>
          <w:sz w:val="16"/>
          <w:szCs w:val="16"/>
        </w:rPr>
      </w:pPr>
    </w:p>
    <w:p w:rsidR="009E5BCB" w:rsidRDefault="007F3337">
      <w:pPr>
        <w:spacing w:after="4" w:line="320" w:lineRule="exact"/>
        <w:rPr>
          <w:rFonts w:ascii="Arial" w:hAnsi="Arial" w:cs="Arial"/>
          <w:b/>
          <w:bCs/>
          <w:sz w:val="20"/>
          <w:szCs w:val="20"/>
        </w:rPr>
      </w:pPr>
      <w:r w:rsidRPr="001D6960">
        <w:rPr>
          <w:rFonts w:ascii="Arial" w:hAnsi="Arial" w:cs="Arial"/>
          <w:b/>
          <w:bCs/>
          <w:sz w:val="20"/>
          <w:szCs w:val="20"/>
        </w:rPr>
        <w:t xml:space="preserve">2. </w:t>
      </w:r>
      <w:r w:rsidR="009E5BCB">
        <w:rPr>
          <w:rFonts w:ascii="Arial" w:hAnsi="Arial" w:cs="Arial"/>
          <w:b/>
          <w:bCs/>
          <w:sz w:val="20"/>
          <w:szCs w:val="20"/>
        </w:rPr>
        <w:t>Ustosunkowanie się do wyników weryfikacji lub opis zmian</w:t>
      </w:r>
    </w:p>
    <w:p w:rsidR="004A1D1A" w:rsidRDefault="007F3337" w:rsidP="00A769B8">
      <w:pPr>
        <w:spacing w:after="4" w:line="320" w:lineRule="exact"/>
        <w:jc w:val="both"/>
        <w:rPr>
          <w:rFonts w:ascii="Arial" w:hAnsi="Arial" w:cs="Arial"/>
          <w:sz w:val="16"/>
          <w:szCs w:val="16"/>
        </w:rPr>
      </w:pPr>
      <w:r w:rsidRPr="001D6960">
        <w:rPr>
          <w:rFonts w:ascii="Arial" w:hAnsi="Arial" w:cs="Arial"/>
          <w:sz w:val="16"/>
          <w:szCs w:val="16"/>
        </w:rPr>
        <w:t>(</w:t>
      </w:r>
      <w:r w:rsidR="00972C89">
        <w:rPr>
          <w:rFonts w:ascii="Arial" w:hAnsi="Arial" w:cs="Arial"/>
          <w:sz w:val="16"/>
          <w:szCs w:val="16"/>
        </w:rPr>
        <w:t xml:space="preserve">Lider może potwierdzić to co otrzymał </w:t>
      </w:r>
      <w:r w:rsidR="009E5BCB">
        <w:rPr>
          <w:rFonts w:ascii="Arial" w:hAnsi="Arial" w:cs="Arial"/>
          <w:sz w:val="16"/>
          <w:szCs w:val="16"/>
        </w:rPr>
        <w:t xml:space="preserve">w wynikach weryfikacji lub zaproponować zmiany. </w:t>
      </w:r>
      <w:r w:rsidR="00695FCC">
        <w:rPr>
          <w:rFonts w:ascii="Arial" w:hAnsi="Arial" w:cs="Arial"/>
          <w:sz w:val="16"/>
          <w:szCs w:val="16"/>
        </w:rPr>
        <w:t xml:space="preserve">Do końca sierpnia 2016 r. </w:t>
      </w:r>
      <w:r w:rsidR="009E5BCB">
        <w:rPr>
          <w:rFonts w:ascii="Arial" w:hAnsi="Arial" w:cs="Arial"/>
          <w:sz w:val="16"/>
          <w:szCs w:val="16"/>
        </w:rPr>
        <w:t>zostaną one zweryfikowane przez jednostki merytorycz</w:t>
      </w:r>
      <w:r w:rsidR="00972C89">
        <w:rPr>
          <w:rFonts w:ascii="Arial" w:hAnsi="Arial" w:cs="Arial"/>
          <w:sz w:val="16"/>
          <w:szCs w:val="16"/>
        </w:rPr>
        <w:t>ne</w:t>
      </w:r>
      <w:r w:rsidR="00695FCC">
        <w:rPr>
          <w:rFonts w:ascii="Arial" w:hAnsi="Arial" w:cs="Arial"/>
          <w:sz w:val="16"/>
          <w:szCs w:val="16"/>
        </w:rPr>
        <w:t xml:space="preserve"> Urzędu Miejskiego</w:t>
      </w:r>
      <w:r w:rsidR="00972C89">
        <w:rPr>
          <w:rFonts w:ascii="Arial" w:hAnsi="Arial" w:cs="Arial"/>
          <w:sz w:val="16"/>
          <w:szCs w:val="16"/>
        </w:rPr>
        <w:t>.O</w:t>
      </w:r>
      <w:r w:rsidR="009E5BCB">
        <w:rPr>
          <w:rFonts w:ascii="Arial" w:hAnsi="Arial" w:cs="Arial"/>
          <w:sz w:val="16"/>
          <w:szCs w:val="16"/>
        </w:rPr>
        <w:t xml:space="preserve"> wynik</w:t>
      </w:r>
      <w:r w:rsidR="00972C89">
        <w:rPr>
          <w:rFonts w:ascii="Arial" w:hAnsi="Arial" w:cs="Arial"/>
          <w:sz w:val="16"/>
          <w:szCs w:val="16"/>
        </w:rPr>
        <w:t>u</w:t>
      </w:r>
      <w:r w:rsidR="009E5BCB">
        <w:rPr>
          <w:rFonts w:ascii="Arial" w:hAnsi="Arial" w:cs="Arial"/>
          <w:sz w:val="16"/>
          <w:szCs w:val="16"/>
        </w:rPr>
        <w:t xml:space="preserve"> weryfikacji </w:t>
      </w:r>
      <w:r w:rsidR="00972C89">
        <w:rPr>
          <w:rFonts w:ascii="Arial" w:hAnsi="Arial" w:cs="Arial"/>
          <w:sz w:val="16"/>
          <w:szCs w:val="16"/>
        </w:rPr>
        <w:t xml:space="preserve">lider </w:t>
      </w:r>
      <w:r w:rsidR="009E5BCB">
        <w:rPr>
          <w:rFonts w:ascii="Arial" w:hAnsi="Arial" w:cs="Arial"/>
          <w:sz w:val="16"/>
          <w:szCs w:val="16"/>
        </w:rPr>
        <w:t xml:space="preserve">zostanie </w:t>
      </w:r>
      <w:r w:rsidR="00695FCC">
        <w:rPr>
          <w:rFonts w:ascii="Arial" w:hAnsi="Arial" w:cs="Arial"/>
          <w:sz w:val="16"/>
          <w:szCs w:val="16"/>
        </w:rPr>
        <w:t>powiadomiony</w:t>
      </w:r>
      <w:r w:rsidR="00972C89">
        <w:rPr>
          <w:rFonts w:ascii="Arial" w:hAnsi="Arial" w:cs="Arial"/>
          <w:sz w:val="16"/>
          <w:szCs w:val="16"/>
        </w:rPr>
        <w:t xml:space="preserve"> w formie informacji o </w:t>
      </w:r>
      <w:r w:rsidR="009E5BCB">
        <w:rPr>
          <w:rFonts w:ascii="Arial" w:hAnsi="Arial" w:cs="Arial"/>
          <w:sz w:val="16"/>
          <w:szCs w:val="16"/>
        </w:rPr>
        <w:t>konsultacj</w:t>
      </w:r>
      <w:r w:rsidR="00972C89">
        <w:rPr>
          <w:rFonts w:ascii="Arial" w:hAnsi="Arial" w:cs="Arial"/>
          <w:sz w:val="16"/>
          <w:szCs w:val="16"/>
        </w:rPr>
        <w:t>ach</w:t>
      </w:r>
      <w:r w:rsidR="009E5BCB">
        <w:rPr>
          <w:rFonts w:ascii="Arial" w:hAnsi="Arial" w:cs="Arial"/>
          <w:sz w:val="16"/>
          <w:szCs w:val="16"/>
        </w:rPr>
        <w:t>/głosowani</w:t>
      </w:r>
      <w:r w:rsidR="00972C89">
        <w:rPr>
          <w:rFonts w:ascii="Arial" w:hAnsi="Arial" w:cs="Arial"/>
          <w:sz w:val="16"/>
          <w:szCs w:val="16"/>
        </w:rPr>
        <w:t>u</w:t>
      </w:r>
      <w:r w:rsidR="009E5BCB">
        <w:rPr>
          <w:rFonts w:ascii="Arial" w:hAnsi="Arial" w:cs="Arial"/>
          <w:sz w:val="16"/>
          <w:szCs w:val="16"/>
        </w:rPr>
        <w:t xml:space="preserve"> nad projektami do WBO201</w:t>
      </w:r>
      <w:r w:rsidR="00972C89">
        <w:rPr>
          <w:rFonts w:ascii="Arial" w:hAnsi="Arial" w:cs="Arial"/>
          <w:sz w:val="16"/>
          <w:szCs w:val="16"/>
        </w:rPr>
        <w:t>6</w:t>
      </w:r>
      <w:r w:rsidR="00220586">
        <w:rPr>
          <w:rFonts w:ascii="Arial" w:hAnsi="Arial" w:cs="Arial"/>
          <w:sz w:val="16"/>
          <w:szCs w:val="16"/>
        </w:rPr>
        <w:t xml:space="preserve"> opublikowanej w Biuletynie Informacji Publicznej</w:t>
      </w:r>
      <w:r w:rsidR="00972C89">
        <w:rPr>
          <w:rFonts w:ascii="Arial" w:hAnsi="Arial" w:cs="Arial"/>
          <w:sz w:val="16"/>
          <w:szCs w:val="16"/>
        </w:rPr>
        <w:t>.</w:t>
      </w:r>
      <w:r w:rsidRPr="001D6960">
        <w:rPr>
          <w:rFonts w:ascii="Arial" w:hAnsi="Arial" w:cs="Arial"/>
          <w:sz w:val="16"/>
          <w:szCs w:val="16"/>
        </w:rPr>
        <w:t>)</w:t>
      </w:r>
    </w:p>
    <w:p w:rsidR="00507256" w:rsidRPr="001D6960" w:rsidRDefault="00507256" w:rsidP="00A769B8">
      <w:pPr>
        <w:spacing w:after="4" w:line="320" w:lineRule="exact"/>
        <w:jc w:val="both"/>
        <w:rPr>
          <w:rFonts w:ascii="Arial" w:hAnsi="Arial" w:cs="Arial"/>
          <w:sz w:val="20"/>
          <w:szCs w:val="20"/>
        </w:rPr>
      </w:pPr>
    </w:p>
    <w:p w:rsidR="004A1D1A" w:rsidRPr="001D6960" w:rsidRDefault="004A1D1A">
      <w:pPr>
        <w:rPr>
          <w:rFonts w:ascii="Arial" w:hAnsi="Arial" w:cs="Arial"/>
        </w:rPr>
      </w:pPr>
    </w:p>
    <w:p w:rsidR="00507256" w:rsidRPr="00507256" w:rsidRDefault="00507256" w:rsidP="007A63D4">
      <w:pPr>
        <w:jc w:val="both"/>
        <w:rPr>
          <w:rFonts w:ascii="Arial" w:hAnsi="Arial" w:cs="Arial"/>
          <w:sz w:val="20"/>
          <w:szCs w:val="20"/>
        </w:rPr>
      </w:pPr>
      <w:r w:rsidRPr="00507256">
        <w:rPr>
          <w:rFonts w:ascii="Arial" w:hAnsi="Arial" w:cs="Arial"/>
          <w:b/>
          <w:sz w:val="20"/>
          <w:szCs w:val="20"/>
        </w:rPr>
        <w:t>Otrzymany komentarz po weryfikacji</w:t>
      </w:r>
      <w:r w:rsidRPr="00507256">
        <w:rPr>
          <w:rFonts w:ascii="Arial" w:hAnsi="Arial" w:cs="Arial"/>
          <w:sz w:val="20"/>
          <w:szCs w:val="20"/>
        </w:rPr>
        <w:t xml:space="preserve">: </w:t>
      </w:r>
    </w:p>
    <w:p w:rsidR="004A1D1A" w:rsidRPr="00507256" w:rsidRDefault="00507256" w:rsidP="007A63D4">
      <w:pPr>
        <w:jc w:val="both"/>
        <w:rPr>
          <w:rFonts w:ascii="Arial" w:hAnsi="Arial" w:cs="Arial"/>
          <w:sz w:val="20"/>
          <w:szCs w:val="20"/>
        </w:rPr>
      </w:pPr>
      <w:r w:rsidRPr="00507256">
        <w:rPr>
          <w:rFonts w:ascii="Arial" w:hAnsi="Arial" w:cs="Arial"/>
          <w:sz w:val="20"/>
          <w:szCs w:val="20"/>
        </w:rPr>
        <w:t>„484 - Projekt został zweryfikowany negatywnie z powodu przekroczenia budżet, który jest przeznaczony na realizację projektów w WBO 2016. Prace porządkowe i odmulenie stawów oraz cieków wodnych wymaga uprzednio badań batymetrycznych i oceny stanu technicznego. Całkowity koszt realizacji szacowany jest na kwotę 4 000 000 zł”</w:t>
      </w:r>
    </w:p>
    <w:p w:rsidR="004A1D1A" w:rsidRPr="00507256" w:rsidRDefault="004A1D1A" w:rsidP="007A63D4">
      <w:pPr>
        <w:jc w:val="both"/>
        <w:rPr>
          <w:rFonts w:ascii="Arial" w:hAnsi="Arial" w:cs="Arial"/>
          <w:sz w:val="20"/>
          <w:szCs w:val="20"/>
        </w:rPr>
      </w:pPr>
    </w:p>
    <w:p w:rsidR="004A1D1A" w:rsidRPr="00507256" w:rsidRDefault="004A1D1A" w:rsidP="007A63D4">
      <w:pPr>
        <w:jc w:val="both"/>
        <w:rPr>
          <w:rFonts w:ascii="Arial" w:hAnsi="Arial" w:cs="Arial"/>
          <w:sz w:val="20"/>
          <w:szCs w:val="20"/>
        </w:rPr>
      </w:pPr>
    </w:p>
    <w:p w:rsidR="004A1D1A" w:rsidRPr="00507256" w:rsidRDefault="00507256" w:rsidP="007A63D4">
      <w:pPr>
        <w:jc w:val="both"/>
        <w:rPr>
          <w:rFonts w:ascii="Arial" w:hAnsi="Arial" w:cs="Arial"/>
          <w:b/>
          <w:bCs/>
          <w:sz w:val="20"/>
          <w:szCs w:val="20"/>
        </w:rPr>
      </w:pPr>
      <w:r w:rsidRPr="00507256">
        <w:rPr>
          <w:rFonts w:ascii="Arial" w:hAnsi="Arial" w:cs="Arial"/>
          <w:b/>
          <w:bCs/>
          <w:sz w:val="20"/>
          <w:szCs w:val="20"/>
        </w:rPr>
        <w:t>Ustosunkowanie się do wyników weryfikacji:</w:t>
      </w:r>
    </w:p>
    <w:p w:rsidR="00507256" w:rsidRPr="00507256" w:rsidRDefault="00507256" w:rsidP="007A63D4">
      <w:pPr>
        <w:jc w:val="both"/>
        <w:rPr>
          <w:rFonts w:ascii="Arial" w:hAnsi="Arial" w:cs="Arial"/>
          <w:sz w:val="20"/>
          <w:szCs w:val="20"/>
        </w:rPr>
      </w:pPr>
    </w:p>
    <w:p w:rsidR="00CD1F3B" w:rsidRDefault="00507256" w:rsidP="007A63D4">
      <w:pPr>
        <w:jc w:val="both"/>
        <w:rPr>
          <w:rFonts w:ascii="Arial" w:hAnsi="Arial" w:cs="Arial"/>
          <w:sz w:val="20"/>
          <w:szCs w:val="20"/>
        </w:rPr>
      </w:pPr>
      <w:r w:rsidRPr="00507256">
        <w:rPr>
          <w:rFonts w:ascii="Arial" w:hAnsi="Arial" w:cs="Arial"/>
          <w:sz w:val="20"/>
          <w:szCs w:val="20"/>
        </w:rPr>
        <w:t>W</w:t>
      </w:r>
      <w:r w:rsidR="007A63D4">
        <w:rPr>
          <w:rFonts w:ascii="Arial" w:hAnsi="Arial" w:cs="Arial"/>
          <w:sz w:val="20"/>
          <w:szCs w:val="20"/>
        </w:rPr>
        <w:t>uzasadnieniu</w:t>
      </w:r>
      <w:r w:rsidR="007A63D4" w:rsidRPr="00507256">
        <w:rPr>
          <w:rFonts w:ascii="Arial" w:hAnsi="Arial" w:cs="Arial"/>
          <w:sz w:val="20"/>
          <w:szCs w:val="20"/>
        </w:rPr>
        <w:t>, jako</w:t>
      </w:r>
      <w:r w:rsidRPr="00507256">
        <w:rPr>
          <w:rFonts w:ascii="Arial" w:hAnsi="Arial" w:cs="Arial"/>
          <w:sz w:val="20"/>
          <w:szCs w:val="20"/>
        </w:rPr>
        <w:t xml:space="preserve"> powodów negatywnej weryfikacji podano wysoki koszt odmulania stawów</w:t>
      </w:r>
      <w:r w:rsidR="00CD1F3B">
        <w:rPr>
          <w:rFonts w:ascii="Arial" w:hAnsi="Arial" w:cs="Arial"/>
          <w:sz w:val="20"/>
          <w:szCs w:val="20"/>
        </w:rPr>
        <w:t xml:space="preserve">. </w:t>
      </w:r>
      <w:r w:rsidR="007A63D4">
        <w:rPr>
          <w:rFonts w:ascii="Arial" w:hAnsi="Arial" w:cs="Arial"/>
          <w:sz w:val="20"/>
          <w:szCs w:val="20"/>
        </w:rPr>
        <w:t>W z</w:t>
      </w:r>
      <w:r w:rsidR="00CD1F3B">
        <w:rPr>
          <w:rFonts w:ascii="Arial" w:hAnsi="Arial" w:cs="Arial"/>
          <w:sz w:val="20"/>
          <w:szCs w:val="20"/>
        </w:rPr>
        <w:t>łożony</w:t>
      </w:r>
      <w:r w:rsidR="007A63D4">
        <w:rPr>
          <w:rFonts w:ascii="Arial" w:hAnsi="Arial" w:cs="Arial"/>
          <w:sz w:val="20"/>
          <w:szCs w:val="20"/>
        </w:rPr>
        <w:t>m</w:t>
      </w:r>
      <w:r w:rsidR="007A63D4" w:rsidRPr="00507256">
        <w:rPr>
          <w:rFonts w:ascii="Arial" w:hAnsi="Arial" w:cs="Arial"/>
          <w:sz w:val="20"/>
          <w:szCs w:val="20"/>
        </w:rPr>
        <w:t>projek</w:t>
      </w:r>
      <w:r w:rsidR="007A63D4">
        <w:rPr>
          <w:rFonts w:ascii="Arial" w:hAnsi="Arial" w:cs="Arial"/>
          <w:sz w:val="20"/>
          <w:szCs w:val="20"/>
        </w:rPr>
        <w:t>cie</w:t>
      </w:r>
      <w:r w:rsidRPr="00507256">
        <w:rPr>
          <w:rFonts w:ascii="Arial" w:hAnsi="Arial" w:cs="Arial"/>
          <w:sz w:val="20"/>
          <w:szCs w:val="20"/>
        </w:rPr>
        <w:t xml:space="preserve"> nie </w:t>
      </w:r>
      <w:r w:rsidR="007A63D4">
        <w:rPr>
          <w:rFonts w:ascii="Arial" w:hAnsi="Arial" w:cs="Arial"/>
          <w:sz w:val="20"/>
          <w:szCs w:val="20"/>
        </w:rPr>
        <w:t>zaproponowano przeprowadzenia takich działań</w:t>
      </w:r>
      <w:r w:rsidRPr="00507256">
        <w:rPr>
          <w:rFonts w:ascii="Arial" w:hAnsi="Arial" w:cs="Arial"/>
          <w:sz w:val="20"/>
          <w:szCs w:val="20"/>
        </w:rPr>
        <w:t>.</w:t>
      </w:r>
    </w:p>
    <w:p w:rsidR="00CD1F3B" w:rsidRDefault="00CD1F3B" w:rsidP="007A63D4">
      <w:pPr>
        <w:jc w:val="both"/>
        <w:rPr>
          <w:rFonts w:ascii="Arial" w:hAnsi="Arial" w:cs="Arial"/>
          <w:sz w:val="20"/>
          <w:szCs w:val="20"/>
        </w:rPr>
      </w:pPr>
    </w:p>
    <w:p w:rsidR="004A1D1A" w:rsidRDefault="00B17339" w:rsidP="007A63D4">
      <w:pPr>
        <w:jc w:val="both"/>
        <w:rPr>
          <w:rFonts w:ascii="Arial" w:hAnsi="Arial" w:cs="Arial"/>
          <w:sz w:val="20"/>
          <w:szCs w:val="20"/>
        </w:rPr>
      </w:pPr>
      <w:r>
        <w:rPr>
          <w:rFonts w:ascii="Arial" w:hAnsi="Arial" w:cs="Arial"/>
          <w:sz w:val="20"/>
          <w:szCs w:val="20"/>
        </w:rPr>
        <w:t xml:space="preserve">Wspomniana kwota </w:t>
      </w:r>
      <w:r w:rsidR="00CD1F3B">
        <w:rPr>
          <w:rFonts w:ascii="Arial" w:hAnsi="Arial" w:cs="Arial"/>
          <w:sz w:val="20"/>
          <w:szCs w:val="20"/>
        </w:rPr>
        <w:t xml:space="preserve">4mln zł </w:t>
      </w:r>
      <w:r>
        <w:rPr>
          <w:rFonts w:ascii="Arial" w:hAnsi="Arial" w:cs="Arial"/>
          <w:sz w:val="20"/>
          <w:szCs w:val="20"/>
        </w:rPr>
        <w:t xml:space="preserve">dotyczy zapewne wyliczeń pochodzących z „Koncepcji kompleksowego zagospodarowania leśnego terenu </w:t>
      </w:r>
      <w:proofErr w:type="spellStart"/>
      <w:r>
        <w:rPr>
          <w:rFonts w:ascii="Arial" w:hAnsi="Arial" w:cs="Arial"/>
          <w:sz w:val="20"/>
          <w:szCs w:val="20"/>
        </w:rPr>
        <w:t>powyrobiskowego</w:t>
      </w:r>
      <w:proofErr w:type="spellEnd"/>
      <w:r>
        <w:rPr>
          <w:rFonts w:ascii="Arial" w:hAnsi="Arial" w:cs="Arial"/>
          <w:sz w:val="20"/>
          <w:szCs w:val="20"/>
        </w:rPr>
        <w:t xml:space="preserve"> w raz z przyległym teren, Wroclaw Pilczyce</w:t>
      </w:r>
      <w:r w:rsidR="00CD1F3B">
        <w:rPr>
          <w:rFonts w:ascii="Arial" w:hAnsi="Arial" w:cs="Arial"/>
          <w:sz w:val="20"/>
          <w:szCs w:val="20"/>
        </w:rPr>
        <w:t>”</w:t>
      </w:r>
      <w:r>
        <w:rPr>
          <w:rFonts w:ascii="Arial" w:hAnsi="Arial" w:cs="Arial"/>
          <w:sz w:val="20"/>
          <w:szCs w:val="20"/>
        </w:rPr>
        <w:t xml:space="preserve"> z 2002 roku, w którym to miedzy innymi proponuje się </w:t>
      </w:r>
      <w:r w:rsidR="007A63D4">
        <w:rPr>
          <w:rFonts w:ascii="Arial" w:hAnsi="Arial" w:cs="Arial"/>
          <w:sz w:val="20"/>
          <w:szCs w:val="20"/>
        </w:rPr>
        <w:t>wspomniane praceodmulające, jakrównież przepust</w:t>
      </w:r>
      <w:r w:rsidR="00CD1F3B">
        <w:rPr>
          <w:rFonts w:ascii="Arial" w:hAnsi="Arial" w:cs="Arial"/>
          <w:sz w:val="20"/>
          <w:szCs w:val="20"/>
        </w:rPr>
        <w:t xml:space="preserve"> wody ze </w:t>
      </w:r>
      <w:proofErr w:type="spellStart"/>
      <w:r w:rsidR="00CD1F3B">
        <w:rPr>
          <w:rFonts w:ascii="Arial" w:hAnsi="Arial" w:cs="Arial"/>
          <w:sz w:val="20"/>
          <w:szCs w:val="20"/>
        </w:rPr>
        <w:t>Ślezy</w:t>
      </w:r>
      <w:proofErr w:type="spellEnd"/>
      <w:r w:rsidR="00CD1F3B">
        <w:rPr>
          <w:rFonts w:ascii="Arial" w:hAnsi="Arial" w:cs="Arial"/>
          <w:sz w:val="20"/>
          <w:szCs w:val="20"/>
        </w:rPr>
        <w:t xml:space="preserve">, </w:t>
      </w:r>
      <w:r>
        <w:rPr>
          <w:rFonts w:ascii="Arial" w:hAnsi="Arial" w:cs="Arial"/>
          <w:sz w:val="20"/>
          <w:szCs w:val="20"/>
        </w:rPr>
        <w:t>utwardzoną ścieżkę pieszo rowerową, tarasy widokowe</w:t>
      </w:r>
      <w:r w:rsidR="00CD1F3B">
        <w:rPr>
          <w:rFonts w:ascii="Arial" w:hAnsi="Arial" w:cs="Arial"/>
          <w:sz w:val="20"/>
          <w:szCs w:val="20"/>
        </w:rPr>
        <w:t xml:space="preserve">, altany , ławki </w:t>
      </w:r>
      <w:r>
        <w:rPr>
          <w:rFonts w:ascii="Arial" w:hAnsi="Arial" w:cs="Arial"/>
          <w:sz w:val="20"/>
          <w:szCs w:val="20"/>
        </w:rPr>
        <w:t xml:space="preserve"> oraz dwa place zabaw w tym „</w:t>
      </w:r>
      <w:r w:rsidR="00CD1F3B">
        <w:rPr>
          <w:rFonts w:ascii="Arial" w:hAnsi="Arial" w:cs="Arial"/>
          <w:sz w:val="20"/>
          <w:szCs w:val="20"/>
        </w:rPr>
        <w:t>wioskę</w:t>
      </w:r>
      <w:r>
        <w:rPr>
          <w:rFonts w:ascii="Arial" w:hAnsi="Arial" w:cs="Arial"/>
          <w:sz w:val="20"/>
          <w:szCs w:val="20"/>
        </w:rPr>
        <w:t xml:space="preserve"> piratów”</w:t>
      </w:r>
      <w:r w:rsidR="00127379">
        <w:rPr>
          <w:rFonts w:ascii="Arial" w:hAnsi="Arial" w:cs="Arial"/>
          <w:sz w:val="20"/>
          <w:szCs w:val="20"/>
        </w:rPr>
        <w:t xml:space="preserve"> i wiele innych</w:t>
      </w:r>
      <w:r w:rsidR="00CD1F3B">
        <w:rPr>
          <w:rFonts w:ascii="Arial" w:hAnsi="Arial" w:cs="Arial"/>
          <w:sz w:val="20"/>
          <w:szCs w:val="20"/>
        </w:rPr>
        <w:t xml:space="preserve">. </w:t>
      </w:r>
    </w:p>
    <w:p w:rsidR="00CD1F3B" w:rsidRDefault="00CD1F3B" w:rsidP="007A63D4">
      <w:pPr>
        <w:jc w:val="both"/>
        <w:rPr>
          <w:rFonts w:ascii="Arial" w:hAnsi="Arial" w:cs="Arial"/>
          <w:sz w:val="20"/>
          <w:szCs w:val="20"/>
        </w:rPr>
      </w:pPr>
    </w:p>
    <w:p w:rsidR="00CD1F3B" w:rsidRDefault="005710A3" w:rsidP="007A63D4">
      <w:pPr>
        <w:jc w:val="both"/>
        <w:rPr>
          <w:rFonts w:ascii="Arial" w:hAnsi="Arial" w:cs="Arial"/>
          <w:sz w:val="20"/>
          <w:szCs w:val="20"/>
        </w:rPr>
      </w:pPr>
      <w:r>
        <w:rPr>
          <w:rFonts w:ascii="Arial" w:hAnsi="Arial" w:cs="Arial"/>
          <w:sz w:val="20"/>
          <w:szCs w:val="20"/>
        </w:rPr>
        <w:t xml:space="preserve">We </w:t>
      </w:r>
      <w:r w:rsidR="00127379">
        <w:rPr>
          <w:rFonts w:ascii="Arial" w:hAnsi="Arial" w:cs="Arial"/>
          <w:sz w:val="20"/>
          <w:szCs w:val="20"/>
        </w:rPr>
        <w:t>wspomnianej koncepcji</w:t>
      </w:r>
      <w:r w:rsidR="00CD1F3B">
        <w:rPr>
          <w:rFonts w:ascii="Arial" w:hAnsi="Arial" w:cs="Arial"/>
          <w:sz w:val="20"/>
          <w:szCs w:val="20"/>
        </w:rPr>
        <w:t xml:space="preserve"> zagospodarowania </w:t>
      </w:r>
      <w:r>
        <w:rPr>
          <w:rFonts w:ascii="Arial" w:hAnsi="Arial" w:cs="Arial"/>
          <w:sz w:val="20"/>
          <w:szCs w:val="20"/>
        </w:rPr>
        <w:t>terenu w częściV. ODTWORZENIE, ZACHOWANIE i WZBOGACENIE BIOROZNORODNOSCI wymienia się następujące działania.</w:t>
      </w:r>
    </w:p>
    <w:p w:rsidR="005710A3" w:rsidRDefault="005710A3" w:rsidP="007A63D4">
      <w:pPr>
        <w:jc w:val="both"/>
        <w:rPr>
          <w:rFonts w:ascii="Arial" w:hAnsi="Arial" w:cs="Arial"/>
          <w:sz w:val="20"/>
          <w:szCs w:val="20"/>
        </w:rPr>
      </w:pPr>
    </w:p>
    <w:p w:rsidR="00CD1F3B" w:rsidRPr="007A63D4" w:rsidRDefault="005710A3" w:rsidP="007A63D4">
      <w:pPr>
        <w:jc w:val="both"/>
        <w:rPr>
          <w:rFonts w:ascii="Arial" w:hAnsi="Arial" w:cs="Arial"/>
          <w:i/>
          <w:sz w:val="20"/>
          <w:szCs w:val="20"/>
        </w:rPr>
      </w:pPr>
      <w:r w:rsidRPr="007A63D4">
        <w:rPr>
          <w:rFonts w:ascii="Arial" w:hAnsi="Arial" w:cs="Arial"/>
          <w:i/>
          <w:sz w:val="20"/>
          <w:szCs w:val="20"/>
        </w:rPr>
        <w:t xml:space="preserve">Dla obszaru </w:t>
      </w:r>
      <w:r w:rsidR="00127379" w:rsidRPr="007A63D4">
        <w:rPr>
          <w:rFonts w:ascii="Arial" w:hAnsi="Arial" w:cs="Arial"/>
          <w:i/>
          <w:sz w:val="20"/>
          <w:szCs w:val="20"/>
        </w:rPr>
        <w:t>głównego</w:t>
      </w:r>
      <w:r w:rsidRPr="007A63D4">
        <w:rPr>
          <w:rFonts w:ascii="Arial" w:hAnsi="Arial" w:cs="Arial"/>
          <w:i/>
          <w:sz w:val="20"/>
          <w:szCs w:val="20"/>
        </w:rPr>
        <w:t xml:space="preserve"> zbiornika </w:t>
      </w:r>
      <w:r w:rsidR="00127379">
        <w:rPr>
          <w:rFonts w:ascii="Arial" w:hAnsi="Arial" w:cs="Arial"/>
          <w:i/>
          <w:sz w:val="20"/>
          <w:szCs w:val="20"/>
        </w:rPr>
        <w:t>wodnego:</w:t>
      </w:r>
    </w:p>
    <w:p w:rsidR="00CD1F3B" w:rsidRPr="007A63D4" w:rsidRDefault="00CD1F3B" w:rsidP="007A63D4">
      <w:pPr>
        <w:jc w:val="both"/>
        <w:rPr>
          <w:rFonts w:ascii="Arial" w:hAnsi="Arial" w:cs="Arial"/>
          <w:i/>
          <w:sz w:val="20"/>
          <w:szCs w:val="20"/>
        </w:rPr>
      </w:pPr>
      <w:r w:rsidRPr="007A63D4">
        <w:rPr>
          <w:rFonts w:ascii="Arial" w:hAnsi="Arial" w:cs="Arial"/>
          <w:i/>
          <w:sz w:val="20"/>
          <w:szCs w:val="20"/>
        </w:rPr>
        <w:t xml:space="preserve">Regularne usuwanie większości podrostu wierzb i olchy czarnej przy brzegach południowych i </w:t>
      </w:r>
      <w:r w:rsidR="005710A3" w:rsidRPr="007A63D4">
        <w:rPr>
          <w:rFonts w:ascii="Arial" w:hAnsi="Arial" w:cs="Arial"/>
          <w:i/>
          <w:sz w:val="20"/>
          <w:szCs w:val="20"/>
        </w:rPr>
        <w:t xml:space="preserve">wschodnich, </w:t>
      </w:r>
      <w:r w:rsidRPr="007A63D4">
        <w:rPr>
          <w:rFonts w:ascii="Arial" w:hAnsi="Arial" w:cs="Arial"/>
          <w:i/>
          <w:sz w:val="20"/>
          <w:szCs w:val="20"/>
        </w:rPr>
        <w:t xml:space="preserve">należy uwzględnić przerwy pomiędzy pozostawionymi kępami </w:t>
      </w:r>
      <w:proofErr w:type="spellStart"/>
      <w:r w:rsidR="005710A3" w:rsidRPr="007A63D4">
        <w:rPr>
          <w:rFonts w:ascii="Arial" w:hAnsi="Arial" w:cs="Arial"/>
          <w:i/>
          <w:sz w:val="20"/>
          <w:szCs w:val="20"/>
        </w:rPr>
        <w:t>zakrzaczeń</w:t>
      </w:r>
      <w:proofErr w:type="spellEnd"/>
      <w:r w:rsidRPr="007A63D4">
        <w:rPr>
          <w:rFonts w:ascii="Arial" w:hAnsi="Arial" w:cs="Arial"/>
          <w:i/>
          <w:sz w:val="20"/>
          <w:szCs w:val="20"/>
        </w:rPr>
        <w:t xml:space="preserve"> co 20 metrów. </w:t>
      </w:r>
    </w:p>
    <w:p w:rsidR="00CD1F3B" w:rsidRPr="007A63D4" w:rsidRDefault="00CD1F3B" w:rsidP="007A63D4">
      <w:pPr>
        <w:jc w:val="both"/>
        <w:rPr>
          <w:rFonts w:ascii="Arial" w:hAnsi="Arial" w:cs="Arial"/>
          <w:i/>
          <w:sz w:val="20"/>
          <w:szCs w:val="20"/>
        </w:rPr>
      </w:pPr>
      <w:r w:rsidRPr="007A63D4">
        <w:rPr>
          <w:rFonts w:ascii="Arial" w:hAnsi="Arial" w:cs="Arial"/>
          <w:i/>
          <w:sz w:val="20"/>
          <w:szCs w:val="20"/>
        </w:rPr>
        <w:t xml:space="preserve">Utrzymanie łąkowego charakteru brzegów południowych i wschodnich – </w:t>
      </w:r>
      <w:r w:rsidR="005710A3" w:rsidRPr="007A63D4">
        <w:rPr>
          <w:rFonts w:ascii="Arial" w:hAnsi="Arial" w:cs="Arial"/>
          <w:i/>
          <w:sz w:val="20"/>
          <w:szCs w:val="20"/>
        </w:rPr>
        <w:t>koszenie, co</w:t>
      </w:r>
      <w:r w:rsidRPr="007A63D4">
        <w:rPr>
          <w:rFonts w:ascii="Arial" w:hAnsi="Arial" w:cs="Arial"/>
          <w:i/>
          <w:sz w:val="20"/>
          <w:szCs w:val="20"/>
        </w:rPr>
        <w:t xml:space="preserve"> najmniej 2 razy w roku.</w:t>
      </w:r>
    </w:p>
    <w:p w:rsidR="005710A3" w:rsidRPr="007A63D4" w:rsidRDefault="005710A3" w:rsidP="007A63D4">
      <w:pPr>
        <w:jc w:val="both"/>
        <w:rPr>
          <w:rFonts w:ascii="Arial" w:hAnsi="Arial" w:cs="Arial"/>
          <w:i/>
          <w:sz w:val="20"/>
          <w:szCs w:val="20"/>
        </w:rPr>
      </w:pPr>
    </w:p>
    <w:p w:rsidR="00CD1F3B" w:rsidRPr="007A63D4" w:rsidRDefault="005710A3" w:rsidP="007A63D4">
      <w:pPr>
        <w:jc w:val="both"/>
        <w:rPr>
          <w:rFonts w:ascii="Arial" w:hAnsi="Arial" w:cs="Arial"/>
          <w:i/>
          <w:sz w:val="20"/>
          <w:szCs w:val="20"/>
        </w:rPr>
      </w:pPr>
      <w:r w:rsidRPr="007A63D4">
        <w:rPr>
          <w:rFonts w:ascii="Arial" w:hAnsi="Arial" w:cs="Arial"/>
          <w:i/>
          <w:sz w:val="20"/>
          <w:szCs w:val="20"/>
        </w:rPr>
        <w:t>Dla pozostałych obszarów</w:t>
      </w:r>
    </w:p>
    <w:p w:rsidR="005710A3" w:rsidRPr="007A63D4" w:rsidRDefault="005710A3" w:rsidP="007A63D4">
      <w:pPr>
        <w:jc w:val="both"/>
        <w:rPr>
          <w:rFonts w:ascii="Arial" w:hAnsi="Arial" w:cs="Arial"/>
          <w:i/>
          <w:sz w:val="20"/>
          <w:szCs w:val="20"/>
        </w:rPr>
      </w:pPr>
      <w:r w:rsidRPr="007A63D4">
        <w:rPr>
          <w:rFonts w:ascii="Arial" w:hAnsi="Arial" w:cs="Arial"/>
          <w:i/>
          <w:sz w:val="20"/>
          <w:szCs w:val="20"/>
        </w:rPr>
        <w:t>- Uporządkowanie terenu, usuniecie posuszu</w:t>
      </w:r>
    </w:p>
    <w:p w:rsidR="005710A3" w:rsidRPr="007A63D4" w:rsidRDefault="007A63D4" w:rsidP="007A63D4">
      <w:pPr>
        <w:jc w:val="both"/>
        <w:rPr>
          <w:rFonts w:ascii="Arial" w:hAnsi="Arial" w:cs="Arial"/>
          <w:i/>
          <w:sz w:val="20"/>
          <w:szCs w:val="20"/>
        </w:rPr>
      </w:pPr>
      <w:r>
        <w:rPr>
          <w:rFonts w:ascii="Arial" w:hAnsi="Arial" w:cs="Arial"/>
          <w:i/>
          <w:sz w:val="20"/>
          <w:szCs w:val="20"/>
        </w:rPr>
        <w:t>-</w:t>
      </w:r>
      <w:r w:rsidR="005710A3" w:rsidRPr="007A63D4">
        <w:rPr>
          <w:rFonts w:ascii="Arial" w:hAnsi="Arial" w:cs="Arial"/>
          <w:i/>
          <w:sz w:val="20"/>
          <w:szCs w:val="20"/>
        </w:rPr>
        <w:t xml:space="preserve"> Regularne usuwanie podrostu topoli białej </w:t>
      </w:r>
    </w:p>
    <w:p w:rsidR="005710A3" w:rsidRDefault="005710A3" w:rsidP="007A63D4">
      <w:pPr>
        <w:jc w:val="both"/>
        <w:rPr>
          <w:rFonts w:ascii="Arial" w:hAnsi="Arial" w:cs="Arial"/>
          <w:i/>
          <w:sz w:val="20"/>
          <w:szCs w:val="20"/>
        </w:rPr>
      </w:pPr>
      <w:r w:rsidRPr="007A63D4">
        <w:rPr>
          <w:rFonts w:ascii="Arial" w:hAnsi="Arial" w:cs="Arial"/>
          <w:i/>
          <w:sz w:val="20"/>
          <w:szCs w:val="20"/>
        </w:rPr>
        <w:t>- Podkaszanie trawiastego runa</w:t>
      </w:r>
    </w:p>
    <w:p w:rsidR="007A63D4" w:rsidRPr="007A63D4" w:rsidRDefault="007A63D4" w:rsidP="007A63D4">
      <w:pPr>
        <w:jc w:val="both"/>
        <w:rPr>
          <w:rFonts w:ascii="Arial" w:hAnsi="Arial" w:cs="Arial"/>
          <w:i/>
          <w:sz w:val="20"/>
          <w:szCs w:val="20"/>
        </w:rPr>
      </w:pPr>
      <w:r>
        <w:rPr>
          <w:rFonts w:ascii="Arial" w:hAnsi="Arial" w:cs="Arial"/>
          <w:i/>
          <w:sz w:val="20"/>
          <w:szCs w:val="20"/>
        </w:rPr>
        <w:t xml:space="preserve">- </w:t>
      </w:r>
      <w:r w:rsidRPr="007A63D4">
        <w:rPr>
          <w:rFonts w:ascii="Arial" w:hAnsi="Arial" w:cs="Arial"/>
          <w:i/>
          <w:sz w:val="20"/>
          <w:szCs w:val="20"/>
        </w:rPr>
        <w:t>Sukcesywna przebudowa drzewostanu i warstwy krzewów w tym wyeliminowanie gatunków obcych: robinii akacjowej i śnieguliczki.</w:t>
      </w:r>
    </w:p>
    <w:p w:rsidR="005710A3" w:rsidRDefault="005710A3" w:rsidP="007A63D4">
      <w:pPr>
        <w:jc w:val="both"/>
        <w:rPr>
          <w:rFonts w:ascii="Arial" w:hAnsi="Arial" w:cs="Arial"/>
          <w:sz w:val="20"/>
          <w:szCs w:val="20"/>
        </w:rPr>
      </w:pPr>
    </w:p>
    <w:p w:rsidR="007A63D4" w:rsidRDefault="007A63D4" w:rsidP="007A63D4">
      <w:pPr>
        <w:jc w:val="both"/>
        <w:rPr>
          <w:rFonts w:ascii="Arial" w:hAnsi="Arial" w:cs="Arial"/>
          <w:sz w:val="20"/>
          <w:szCs w:val="20"/>
        </w:rPr>
      </w:pPr>
      <w:r>
        <w:rPr>
          <w:rFonts w:ascii="Arial" w:hAnsi="Arial" w:cs="Arial"/>
          <w:sz w:val="20"/>
          <w:szCs w:val="20"/>
        </w:rPr>
        <w:t>Poprzez wymienione powyżej zadania, rozumiane</w:t>
      </w:r>
      <w:r w:rsidR="00127379">
        <w:rPr>
          <w:rFonts w:ascii="Arial" w:hAnsi="Arial" w:cs="Arial"/>
          <w:sz w:val="20"/>
          <w:szCs w:val="20"/>
        </w:rPr>
        <w:t xml:space="preserve"> jest</w:t>
      </w:r>
      <w:r>
        <w:rPr>
          <w:rFonts w:ascii="Arial" w:hAnsi="Arial" w:cs="Arial"/>
          <w:sz w:val="20"/>
          <w:szCs w:val="20"/>
        </w:rPr>
        <w:t xml:space="preserve"> w projekcie WBO prowadzenie prac porządkowych i zabezpieczających</w:t>
      </w:r>
      <w:r w:rsidR="00127379">
        <w:rPr>
          <w:rFonts w:ascii="Arial" w:hAnsi="Arial" w:cs="Arial"/>
          <w:sz w:val="20"/>
          <w:szCs w:val="20"/>
        </w:rPr>
        <w:t xml:space="preserve"> przed dalszym zarastaniem lasku.</w:t>
      </w:r>
    </w:p>
    <w:p w:rsidR="00CD1F3B" w:rsidRDefault="007A63D4" w:rsidP="007A63D4">
      <w:pPr>
        <w:jc w:val="both"/>
        <w:rPr>
          <w:rFonts w:ascii="Arial" w:hAnsi="Arial" w:cs="Arial"/>
          <w:sz w:val="20"/>
          <w:szCs w:val="20"/>
        </w:rPr>
      </w:pPr>
      <w:r>
        <w:rPr>
          <w:rFonts w:ascii="Arial" w:hAnsi="Arial" w:cs="Arial"/>
          <w:sz w:val="20"/>
          <w:szCs w:val="20"/>
        </w:rPr>
        <w:t>Projekt zakłada wykorzystanie pełnej kwoty finansowej 250 tys. zł a środki mogą być rozdystrybuowane względem potrzeb pomiędzy zadania takie jak poprawa jakości ścieżka dookoła stawu wraz z podejściami lub naprawa obrzeży stawu.</w:t>
      </w:r>
      <w:r w:rsidR="00CD1F3B">
        <w:rPr>
          <w:rFonts w:ascii="Arial" w:hAnsi="Arial" w:cs="Arial"/>
          <w:sz w:val="20"/>
          <w:szCs w:val="20"/>
        </w:rPr>
        <w:br w:type="page"/>
      </w:r>
    </w:p>
    <w:p w:rsidR="00CD1F3B" w:rsidRDefault="00CD1F3B">
      <w:pPr>
        <w:rPr>
          <w:rFonts w:ascii="Arial" w:hAnsi="Arial" w:cs="Arial"/>
          <w:sz w:val="20"/>
          <w:szCs w:val="20"/>
        </w:rPr>
      </w:pPr>
    </w:p>
    <w:p w:rsidR="00507256" w:rsidRPr="00507256" w:rsidRDefault="00507256">
      <w:pPr>
        <w:rPr>
          <w:rFonts w:ascii="Arial" w:hAnsi="Arial" w:cs="Arial"/>
          <w:sz w:val="20"/>
          <w:szCs w:val="20"/>
        </w:rPr>
      </w:pPr>
    </w:p>
    <w:p w:rsidR="00E9549C" w:rsidRDefault="00E9549C">
      <w:pPr>
        <w:rPr>
          <w:rFonts w:ascii="Arial" w:hAnsi="Arial" w:cs="Arial"/>
        </w:rPr>
      </w:pPr>
    </w:p>
    <w:p w:rsidR="00E9549C" w:rsidRDefault="00E9549C" w:rsidP="00E9549C">
      <w:pPr>
        <w:jc w:val="center"/>
        <w:rPr>
          <w:rFonts w:ascii="Arial" w:hAnsi="Arial" w:cs="Arial"/>
          <w:b/>
          <w:sz w:val="28"/>
        </w:rPr>
      </w:pPr>
      <w:r w:rsidRPr="00312810">
        <w:rPr>
          <w:rFonts w:ascii="Arial" w:hAnsi="Arial" w:cs="Arial"/>
          <w:b/>
          <w:sz w:val="28"/>
        </w:rPr>
        <w:t xml:space="preserve">BIO PARK </w:t>
      </w:r>
      <w:r>
        <w:rPr>
          <w:rFonts w:ascii="Arial" w:hAnsi="Arial" w:cs="Arial"/>
          <w:b/>
          <w:sz w:val="28"/>
        </w:rPr>
        <w:t>Doliny Ślęzy i stawu</w:t>
      </w:r>
      <w:r w:rsidR="004C28BF">
        <w:rPr>
          <w:rFonts w:ascii="Arial" w:hAnsi="Arial" w:cs="Arial"/>
          <w:b/>
          <w:sz w:val="28"/>
        </w:rPr>
        <w:t xml:space="preserve"> </w:t>
      </w:r>
      <w:proofErr w:type="spellStart"/>
      <w:r w:rsidRPr="00312810">
        <w:rPr>
          <w:rFonts w:ascii="Arial" w:hAnsi="Arial" w:cs="Arial"/>
          <w:b/>
          <w:sz w:val="28"/>
        </w:rPr>
        <w:t>Pilczycki</w:t>
      </w:r>
      <w:r>
        <w:rPr>
          <w:rFonts w:ascii="Arial" w:hAnsi="Arial" w:cs="Arial"/>
          <w:b/>
          <w:sz w:val="28"/>
        </w:rPr>
        <w:t>ego</w:t>
      </w:r>
      <w:proofErr w:type="spellEnd"/>
    </w:p>
    <w:p w:rsidR="00E9549C" w:rsidRPr="00312810" w:rsidRDefault="00E9549C" w:rsidP="00E9549C">
      <w:pPr>
        <w:jc w:val="center"/>
        <w:rPr>
          <w:rFonts w:ascii="Arial" w:hAnsi="Arial" w:cs="Arial"/>
          <w:b/>
          <w:sz w:val="28"/>
        </w:rPr>
      </w:pPr>
      <w:r w:rsidRPr="00312810">
        <w:rPr>
          <w:rFonts w:ascii="Arial" w:hAnsi="Arial" w:cs="Arial"/>
          <w:b/>
          <w:sz w:val="28"/>
        </w:rPr>
        <w:t xml:space="preserve">Projekt poprawy atrakcyjności terenów przyrodniczo rekreacyjnych lasku przy ulicy Mącznej oraz </w:t>
      </w:r>
      <w:r>
        <w:rPr>
          <w:rFonts w:ascii="Arial" w:hAnsi="Arial" w:cs="Arial"/>
          <w:b/>
          <w:sz w:val="28"/>
        </w:rPr>
        <w:t>s</w:t>
      </w:r>
      <w:r w:rsidRPr="00312810">
        <w:rPr>
          <w:rFonts w:ascii="Arial" w:hAnsi="Arial" w:cs="Arial"/>
          <w:b/>
          <w:sz w:val="28"/>
        </w:rPr>
        <w:t xml:space="preserve">tawu </w:t>
      </w:r>
      <w:proofErr w:type="spellStart"/>
      <w:r w:rsidRPr="00312810">
        <w:rPr>
          <w:rFonts w:ascii="Arial" w:hAnsi="Arial" w:cs="Arial"/>
          <w:b/>
          <w:sz w:val="28"/>
        </w:rPr>
        <w:t>Pilczyckiego</w:t>
      </w:r>
      <w:proofErr w:type="spellEnd"/>
      <w:r w:rsidRPr="00312810">
        <w:rPr>
          <w:rFonts w:ascii="Arial" w:hAnsi="Arial" w:cs="Arial"/>
          <w:b/>
          <w:sz w:val="28"/>
        </w:rPr>
        <w:t>.</w:t>
      </w:r>
    </w:p>
    <w:p w:rsidR="00E9549C" w:rsidRDefault="00E9549C" w:rsidP="00E9549C">
      <w:pPr>
        <w:jc w:val="center"/>
        <w:rPr>
          <w:b/>
        </w:rPr>
      </w:pPr>
    </w:p>
    <w:p w:rsidR="00E9549C" w:rsidRDefault="00E9549C" w:rsidP="00E9549C">
      <w:pPr>
        <w:jc w:val="both"/>
        <w:rPr>
          <w:b/>
          <w:sz w:val="28"/>
        </w:rPr>
      </w:pPr>
    </w:p>
    <w:p w:rsidR="00E9549C" w:rsidRPr="00E9549C" w:rsidRDefault="00E9549C" w:rsidP="00E9549C">
      <w:pPr>
        <w:jc w:val="both"/>
        <w:rPr>
          <w:rFonts w:ascii="Arial" w:hAnsi="Arial" w:cs="Arial"/>
          <w:sz w:val="22"/>
          <w:szCs w:val="22"/>
        </w:rPr>
      </w:pPr>
      <w:r w:rsidRPr="00E9549C">
        <w:rPr>
          <w:rFonts w:ascii="Arial" w:hAnsi="Arial" w:cs="Arial"/>
          <w:sz w:val="22"/>
          <w:szCs w:val="22"/>
        </w:rPr>
        <w:t>Na terenie pomiędzy ulicami Lotniczą i Pilczycka znajdują się dawne tereny wydobywcze gliny dla przedwojennego Wrocławia. Po niemal 100 latach od porzucenia przez człowieka, stały się one rezerwuarem dzikiej przyrody doliny rzeki Ślęza. Pragniemy zaoferować ten teren mieszkańcom wprowadzając drobne usprawniania, edukując oraz konserwując ten obszar dla następnych pokoleń.</w:t>
      </w:r>
    </w:p>
    <w:p w:rsidR="00E9549C" w:rsidRPr="00E9549C" w:rsidRDefault="00E9549C" w:rsidP="00E9549C">
      <w:pPr>
        <w:jc w:val="both"/>
        <w:rPr>
          <w:rFonts w:ascii="Arial" w:hAnsi="Arial" w:cs="Arial"/>
          <w:sz w:val="22"/>
          <w:szCs w:val="22"/>
        </w:rPr>
      </w:pPr>
    </w:p>
    <w:p w:rsidR="00E9549C" w:rsidRPr="00E9549C" w:rsidRDefault="00E9549C" w:rsidP="00E9549C">
      <w:pPr>
        <w:jc w:val="both"/>
        <w:rPr>
          <w:rFonts w:ascii="Arial" w:hAnsi="Arial" w:cs="Arial"/>
          <w:sz w:val="22"/>
          <w:szCs w:val="22"/>
        </w:rPr>
      </w:pPr>
      <w:r w:rsidRPr="00E9549C">
        <w:rPr>
          <w:rFonts w:ascii="Arial" w:hAnsi="Arial" w:cs="Arial"/>
          <w:sz w:val="22"/>
          <w:szCs w:val="22"/>
        </w:rPr>
        <w:t>W projekcie przewiduje się wytycznie ścieżki przyrodniczej, rozmieszczenie tablic edukacyjnych, podniesienie, jakości ścieżki otaczającej staw i dojścia (poszerzenie do jednego standardu, utwardzenie i wyrównanie elewacji), jak również podniesienie wartości przyrodniczej terenu poprzez usunięcie zaniedbań w tym przeciwdziałanie niekontrolowanemu zarastaniu lasu i brzegów niecek wodnych, remontu osuniętych betonowych obrzeży stawu oraz rozstawienie koszy na śmieci.  Zaproponowano również wyznaczenie miejsca na ognisko.</w:t>
      </w:r>
    </w:p>
    <w:p w:rsidR="00E9549C" w:rsidRPr="00E9549C" w:rsidRDefault="00E9549C" w:rsidP="00E9549C">
      <w:pPr>
        <w:jc w:val="both"/>
        <w:rPr>
          <w:rFonts w:ascii="Arial" w:hAnsi="Arial" w:cs="Arial"/>
          <w:sz w:val="22"/>
          <w:szCs w:val="22"/>
        </w:rPr>
      </w:pPr>
    </w:p>
    <w:p w:rsidR="00E9549C" w:rsidRPr="00E9549C" w:rsidRDefault="00E9549C" w:rsidP="00E9549C">
      <w:pPr>
        <w:jc w:val="both"/>
        <w:rPr>
          <w:rFonts w:ascii="Arial" w:hAnsi="Arial" w:cs="Arial"/>
          <w:sz w:val="22"/>
          <w:szCs w:val="22"/>
        </w:rPr>
      </w:pPr>
      <w:r w:rsidRPr="00E9549C">
        <w:rPr>
          <w:rFonts w:ascii="Arial" w:hAnsi="Arial" w:cs="Arial"/>
          <w:sz w:val="22"/>
          <w:szCs w:val="22"/>
        </w:rPr>
        <w:t xml:space="preserve">Do ustalenia założeń projektu, korzystano (w nie pełnym zakresie) z „Koncepcji kompleksowego zagospodarowania leśnego terenu </w:t>
      </w:r>
      <w:proofErr w:type="spellStart"/>
      <w:r w:rsidRPr="00E9549C">
        <w:rPr>
          <w:rFonts w:ascii="Arial" w:hAnsi="Arial" w:cs="Arial"/>
          <w:sz w:val="22"/>
          <w:szCs w:val="22"/>
        </w:rPr>
        <w:t>powyrobiskowego</w:t>
      </w:r>
      <w:proofErr w:type="spellEnd"/>
      <w:r w:rsidRPr="00E9549C">
        <w:rPr>
          <w:rFonts w:ascii="Arial" w:hAnsi="Arial" w:cs="Arial"/>
          <w:sz w:val="22"/>
          <w:szCs w:val="22"/>
        </w:rPr>
        <w:t xml:space="preserve"> wraz z przyległym terenem Wrocław –Pilczyce”, wykonanej przez Biuro Techniczno Leśne BITEL Wrocław 2002, dostępne w siedzibie ZZM.   </w:t>
      </w:r>
    </w:p>
    <w:p w:rsidR="00E9549C" w:rsidRDefault="00E9549C" w:rsidP="00E9549C">
      <w:pPr>
        <w:jc w:val="both"/>
      </w:pPr>
    </w:p>
    <w:p w:rsidR="00E9549C" w:rsidRDefault="00D6503F" w:rsidP="00E9549C">
      <w:pPr>
        <w:jc w:val="both"/>
      </w:pPr>
      <w:r>
        <w:rPr>
          <w:noProof/>
        </w:rPr>
        <w:pict>
          <v:oval id="Oval 8" o:spid="_x0000_s1026" style="position:absolute;left:0;text-align:left;margin-left:230.25pt;margin-top:191.25pt;width:12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bmTlAIAAKkFAAAOAAAAZHJzL2Uyb0RvYy54bWysVMFu2zAMvQ/YPwi6r7azZO2COEXQosOA&#10;ri3aDj0rslQLkERNUuJkXz9KdtxgLTZgWA6KKJKP5DPJxfnOaLIVPiiwNa1OSkqE5dAo+1zT749X&#10;H84oCZHZhmmwoqZ7Eej58v27RefmYgIt6EZ4giA2zDtX0zZGNy+KwFthWDgBJywqJXjDIor+uWg8&#10;6xDd6GJSlp+KDnzjPHARAr5e9kq6zPhSCh5vpQwiEl1TzC3m0+dznc5iuWDzZ89cq/iQBvuHLAxT&#10;FoOOUJcsMrLx6hWUUdxDABlPOJgCpFRc5Bqwmqr8rZqHljmRa0FyghtpCv8Plt9s7zxRTU3xQ1lm&#10;8BPdbpkmZ4mZzoU5Gjy4Oz9IAa+pzJ30Jv1jAWSX2dyPbIpdJBwfq9lkWiLnHFXVaTWdZbaLF2fn&#10;Q/wiwJB0qanQWrmQ6mVztr0OEWOi9cEqPQfQqrlSWmch9Yi40J5gwjVlnAsbP2Z3vTHfoOnfZyX+&#10;UjWIldsqufTSMZq2CdNCQu+N00uRKOiLzre41yLZaXsvJNKGZU5yxBH5OJmqV7WsEX/LJQMmZInx&#10;R+wB4K1Cq6GkwT65itzvo3P5p8T6EkePHBlsHJ2NsuDfAtBxjNzbH0jqqUksraHZY1N56KctOH6l&#10;8AtfsxDvmMfxwqbAlRFv8ZAauprCcKOkBf/zrfdkj12PWko6HNeahh8b5gUl+qvFefhcTadpvrMw&#10;nZ1OUPDHmvWxxm7MBWDPVLicHM/XZB/14So9mCfcLKsUFVXMcoxdUx79QbiI/RrB3cTFapXNcKYd&#10;i9f2wfEEnlhN7fu4e2LeDW0ecT5u4DDar1q9t02eFlabCFLlOXjhdeAb90Fu4mF3pYVzLGerlw27&#10;/AUAAP//AwBQSwMEFAAGAAgAAAAhAHMqm0bgAAAACwEAAA8AAABkcnMvZG93bnJldi54bWxMj01P&#10;wzAMhu9I/IfISNxYytZOXdd0QkgITgwGB45Z6zXVGqdq0g/26zEnuD2WX71+nO9m24oRe984UnC/&#10;iEAgla5qqFbw+fF0l4LwQVOlW0eo4Bs97Irrq1xnlZvoHcdDqAWXkM+0AhNCl0npS4NW+4XrkHh3&#10;cr3Vgce+llWvJy63rVxG0Vpa3RBfMLrDR4Pl+TBYBc3qbXw2lzPt8etlr0/JcKmnV6Vub+aHLYiA&#10;c/gLw68+q0PBTkc3UOVFqyBeRwlHFazSJQMn4jRmODJEmwRkkcv/PxQ/AAAA//8DAFBLAQItABQA&#10;BgAIAAAAIQC2gziS/gAAAOEBAAATAAAAAAAAAAAAAAAAAAAAAABbQ29udGVudF9UeXBlc10ueG1s&#10;UEsBAi0AFAAGAAgAAAAhADj9If/WAAAAlAEAAAsAAAAAAAAAAAAAAAAALwEAAF9yZWxzLy5yZWxz&#10;UEsBAi0AFAAGAAgAAAAhAGvpuZOUAgAAqQUAAA4AAAAAAAAAAAAAAAAALgIAAGRycy9lMm9Eb2Mu&#10;eG1sUEsBAi0AFAAGAAgAAAAhAHMqm0bgAAAACwEAAA8AAAAAAAAAAAAAAAAA7gQAAGRycy9kb3du&#10;cmV2LnhtbFBLBQYAAAAABAAEAPMAAAD7BQAAAAA=&#10;" fillcolor="#4e6128 [1606]" stroked="f" strokeweight="2pt"/>
        </w:pict>
      </w:r>
      <w:r>
        <w:rPr>
          <w:noProof/>
        </w:rPr>
        <w:pict>
          <v:oval id="Oval 7" o:spid="_x0000_s1032" style="position:absolute;left:0;text-align:left;margin-left:360.75pt;margin-top:138.75pt;width:1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iQkQIAAKkFAAAOAAAAZHJzL2Uyb0RvYy54bWysVE1v2zAMvQ/YfxB0X21n/QzqFEGLDgO6&#10;plg79KzKUixAEjVJiZP9+lGy42ZrsAHDLrIoko/kM8nLq43RZC18UGBrWh2VlAjLoVF2WdNvT7cf&#10;zikJkdmGabCiplsR6NXs/bvLzk3FBFrQjfAEQWyYdq6mbYxuWhSBt8KwcAROWFRK8IZFFP2yaDzr&#10;EN3oYlKWp0UHvnEeuAgBX296JZ1lfCkFjwspg4hE1xRzi/n0+XxJZzG7ZNOlZ65VfEiD/UMWhimL&#10;QUeoGxYZWXn1Bsoo7iGAjEccTAFSKi5yDVhNVf5WzWPLnMi1IDnBjTSF/wfL79cPnqimpmeUWGbw&#10;Fy3WTJOzxEznwhQNHt2DH6SA11TmRnqTvlgA2WQ2tyObYhMJx8fqojwpkXOOqsnk/BTviFK8Ojsf&#10;4icBhqRLTYXWyoVUL5uy9V2IvfXOKj0H0Kq5VVpnIfWIuNaeYMI1ZZwLGz9md70yX6Dp3zGHMXJu&#10;q+SS8/gFTduEaSGh94HTS5Eo6IvOt7jVItlp+1VIpA3LnOSII/J+MlWvalkj/pZLBkzIEuOP2APA&#10;oUKrgczBPrmK3O+jc/mnxPoSR48cGWwcnY2y4A8B6DhG7u13JPXUJJZeoNliU3nopy04fqvwD9+x&#10;EB+Yx/HCpsCVERd4SA1dTWG4UdKC/3HoPdlj16OWkg7Htabh+4p5QYn+bHEeLqrj4zTfWTg+OZug&#10;4Pc1L/sauzLXgD1T4XJyPF+TfdS7q/RgnnGzzFNUVDHLMXZNefQ74Tr2awR3ExfzeTbDmXYs3tlH&#10;xxN4YjW179PmmXk3tHnE+biH3Wi/afXeNnlamK8iSJXn4JXXgW/cB7mJh92VFs6+nK1eN+zsJwAA&#10;AP//AwBQSwMEFAAGAAgAAAAhACb6F77gAAAACwEAAA8AAABkcnMvZG93bnJldi54bWxMj8tOwzAQ&#10;RfdI/IM1SOyo81AISuNUCAnBikJh0aUbT+Oo8TiKnQf9etwV3c3j6M6ZcrOYjk04uNaSgHgVAUOq&#10;rWqpEfDz/frwBMx5SUp2llDALzrYVLc3pSyUnekLp51vWAghV0gB2vu+4NzVGo10K9sjhd3RDkb6&#10;0A4NV4OcQ7jpeBJFj9zIlsIFLXt80VifdqMR0Kaf05s+n2iL+/etPGbjuZk/hLi/W57XwDwu/h+G&#10;i35Qhyo4HexIyrFOQJ7EWUAFJHkeikDk2WVyEJDGaQa8Kvn1D9UfAAAA//8DAFBLAQItABQABgAI&#10;AAAAIQC2gziS/gAAAOEBAAATAAAAAAAAAAAAAAAAAAAAAABbQ29udGVudF9UeXBlc10ueG1sUEsB&#10;Ai0AFAAGAAgAAAAhADj9If/WAAAAlAEAAAsAAAAAAAAAAAAAAAAALwEAAF9yZWxzLy5yZWxzUEsB&#10;Ai0AFAAGAAgAAAAhAEPRmJCRAgAAqQUAAA4AAAAAAAAAAAAAAAAALgIAAGRycy9lMm9Eb2MueG1s&#10;UEsBAi0AFAAGAAgAAAAhACb6F77gAAAACwEAAA8AAAAAAAAAAAAAAAAA6wQAAGRycy9kb3ducmV2&#10;LnhtbFBLBQYAAAAABAAEAPMAAAD4BQAAAAA=&#10;" fillcolor="#4e6128 [1606]" stroked="f" strokeweight="2pt"/>
        </w:pict>
      </w:r>
      <w:r>
        <w:rPr>
          <w:noProof/>
        </w:rPr>
        <w:pict>
          <v:oval id="Oval 5" o:spid="_x0000_s1031" style="position:absolute;left:0;text-align:left;margin-left:330.75pt;margin-top:240pt;width:33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vclAIAAKkFAAAOAAAAZHJzL2Uyb0RvYy54bWysVMFu2zAMvQ/YPwi6r7azZG2DOEXQosOA&#10;ri2WDj2rslQLkERNUuJkXz9KdtxgLTZgWA6KKJKP5DPJxcXOaLIVPiiwNa1OSkqE5dAo+1zT7w/X&#10;H84oCZHZhmmwoqZ7EejF8v27RefmYgIt6EZ4giA2zDtX0zZGNy+KwFthWDgBJywqJXjDIor+uWg8&#10;6xDd6GJSlp+KDnzjPHARAr5e9Uq6zPhSCh7vpAwiEl1TzC3m0+fzKZ3FcsHmz565VvEhDfYPWRim&#10;LAYdoa5YZGTj1Ssoo7iHADKecDAFSKm4yDVgNVX5WzXrljmRa0FyghtpCv8Plt9u7z1RTU1nlFhm&#10;8BPdbZkms8RM58IcDdbu3g9SwGsqcye9Sf9YANllNvcjm2IXCcfHaXVelcg5R9W0PJ+dZszixdn5&#10;ED8LMCRdaiq0Vi6ketmcbW9CxJhofbBKzwG0aq6V1llIPSIutSeYcE0Z58LGj9ldb8xXaPr3WYm/&#10;VA1i5bZKLr10jKZtwrSQ0Hvj9FIkCvqi8y3utUh22n4TEmnDMic54oh8nEzVq1rWiL/lkgETssT4&#10;I/YA8Fah1VDSYJ9cRe730bn8U2J9iaNHjgw2js5GWfBvAeg4Ru7tDyT11CSWnqDZY1N56KctOH6t&#10;8AvfsBDvmcfxwqbAlRHv8JAauprCcKOkBf/zrfdkj12PWko6HNeahh8b5gUl+ovFeTivptM031mY&#10;zk4nKPhjzdOxxm7MJWDPVLicHM/XZB/14So9mEfcLKsUFVXMcoxdUx79QbiM/RrB3cTFapXNcKYd&#10;izd27XgCT6ym9n3YPTLvhjaPOB+3cBjtV63e2yZPC6tNBKnyHLzwOvCN+yA38bC70sI5lrPVy4Zd&#10;/gIAAP//AwBQSwMEFAAGAAgAAAAhANvaynvhAAAACwEAAA8AAABkcnMvZG93bnJldi54bWxMj01P&#10;wzAMhu9I/IfISNxYutF2U2k6ISQEJzYGB45Z6zXVGqdq0g/26zEnONp+9Pp58+1sWzFi7xtHCpaL&#10;CARS6aqGagWfH893GxA+aKp06wgVfKOHbXF9leuschO943gIteAQ8plWYELoMil9adBqv3AdEt9O&#10;rrc68NjXsur1xOG2lasoSqXVDfEHozt8MlieD4NV0NzvxxdzOdMOv153+pQMl3p6U+r2Zn58ABFw&#10;Dn8w/OqzOhTsdHQDVV60CtJ0mTCqIN5EXIqJ9WrNm6OCJI4TkEUu/3cofgAAAP//AwBQSwECLQAU&#10;AAYACAAAACEAtoM4kv4AAADhAQAAEwAAAAAAAAAAAAAAAAAAAAAAW0NvbnRlbnRfVHlwZXNdLnht&#10;bFBLAQItABQABgAIAAAAIQA4/SH/1gAAAJQBAAALAAAAAAAAAAAAAAAAAC8BAABfcmVscy8ucmVs&#10;c1BLAQItABQABgAIAAAAIQBRadvclAIAAKkFAAAOAAAAAAAAAAAAAAAAAC4CAABkcnMvZTJvRG9j&#10;LnhtbFBLAQItABQABgAIAAAAIQDb2sp74QAAAAsBAAAPAAAAAAAAAAAAAAAAAO4EAABkcnMvZG93&#10;bnJldi54bWxQSwUGAAAAAAQABADzAAAA/AUAAAAA&#10;" fillcolor="#4e6128 [1606]" stroked="f" strokeweight="2pt"/>
        </w:pict>
      </w:r>
      <w:r>
        <w:rPr>
          <w:noProof/>
        </w:rPr>
        <w:pict>
          <v:oval id="Oval 4" o:spid="_x0000_s1030" style="position:absolute;left:0;text-align:left;margin-left:314.25pt;margin-top:299.25pt;width:9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eYlwIAAKsFAAAOAAAAZHJzL2Uyb0RvYy54bWysVE1v2zAMvQ/YfxB0X20n6dYFdYqsRYYB&#10;RVOsHXpWZCkWIIuapMTJfv0o+aPZWvQwLAdFFMlH8pnk5dWh0WQvnFdgSlqc5ZQIw6FSZlvSH4+r&#10;DxeU+MBMxTQYUdKj8PRq8f7dZWvnYgI16Eo4giDGz1tb0joEO88yz2vRMH8GVhhUSnANCyi6bVY5&#10;1iJ6o7NJnn/MWnCVdcCF9/h60ynpIuFLKXhYS+lFILqkmFtIp0vnJp7Z4pLNt47ZWvE+DfYPWTRM&#10;GQw6Qt2wwMjOqRdQjeIOPMhwxqHJQErFRaoBqynyv6p5qJkVqRYkx9uRJv//YPnd/t4RVZV0Rolh&#10;DX6i9Z5pMovMtNbP0eDB3rte8niNZR6ka+I/FkAOic3jyKY4BMLxsShm0xw556gqptPpeWI7e3a2&#10;zoevAhoSLyUVWivrY71szva3PmBMtB6s4rMHraqV0joJbru51o5guhg7/5KPAf4w0+Ztz9Uqx18s&#10;F4OdeKIUXbNIQld2uoWjFhFQm+9CInFY6CSlnFpWjAkxzoUJRaeqWSW6PM9Pg8Umjx4pdAKMyBLr&#10;G7F7gMGyAxmwu5x7++gqUsePzvlbiXXOo0eKDCaMzo0y4F4D0FhVH7mzH0jqqIksbaA6Yls56ObN&#10;W75S+I1vmQ/3zOGAYVvg0ghrPKSGtqTQ3yipwf167T3aY9+jlpIWB7ak/ueOOUGJ/mZwIj4Xs1mc&#10;8CTMzj9NUHCnms2pxuyaa8C+KXA9WZ6u0T7o4SodNE+4W5YxKqqY4Ri7pDy4QbgO3SLB7cTFcpnM&#10;cKotC7fmwfIIHlmNDfx4eGLO9o0ecELuYBjuF83e2UZPA8tdAKnSJDzz2vONGyE1Tr+94so5lZPV&#10;845d/AYAAP//AwBQSwMEFAAGAAgAAAAhAP6M4mjfAAAACwEAAA8AAABkcnMvZG93bnJldi54bWxM&#10;j8FOwzAMhu9IvENkJG4s3USrrjSdgAoxaad1iHPWmLascUqTbeXt553g9ln+9ftzvppsL044+s6R&#10;gvksAoFUO9NRo+Bj9/aQgvBBk9G9I1Twix5Wxe1NrjPjzrTFUxUawSXkM62gDWHIpPR1i1b7mRuQ&#10;ePflRqsDj2MjzajPXG57uYiiRFrdEV9o9YCvLdaH6mgVlIcfSj8rX+rtS7Mr3zfr7yDXSt3fTc9P&#10;IAJO4S8MV31Wh4Kd9u5IxoteQbJIY44qiJdX4ETymDDsGebLGGSRy/8/FBcAAAD//wMAUEsBAi0A&#10;FAAGAAgAAAAhALaDOJL+AAAA4QEAABMAAAAAAAAAAAAAAAAAAAAAAFtDb250ZW50X1R5cGVzXS54&#10;bWxQSwECLQAUAAYACAAAACEAOP0h/9YAAACUAQAACwAAAAAAAAAAAAAAAAAvAQAAX3JlbHMvLnJl&#10;bHNQSwECLQAUAAYACAAAACEAEvZXmJcCAACrBQAADgAAAAAAAAAAAAAAAAAuAgAAZHJzL2Uyb0Rv&#10;Yy54bWxQSwECLQAUAAYACAAAACEA/oziaN8AAAALAQAADwAAAAAAAAAAAAAAAADxBAAAZHJzL2Rv&#10;d25yZXYueG1sUEsFBgAAAAAEAAQA8wAAAP0FAAAAAA==&#10;" fillcolor="#00b050" strokecolor="red" strokeweight="2pt"/>
        </w:pict>
      </w:r>
      <w:r>
        <w:rPr>
          <w:noProof/>
        </w:rPr>
        <w:pict>
          <v:oval id="Oval 1" o:spid="_x0000_s1029" style="position:absolute;left:0;text-align:left;margin-left:306pt;margin-top:138pt;width:9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VWkAIAAKsFAAAOAAAAZHJzL2Uyb0RvYy54bWysVEtv2zAMvg/YfxB0X2wn6R5BnSJIkWFA&#10;0RZrh54VWYoFyKImKXGyXz9KfjRbix2K5aCQIvmJ/Ezy8urYaHIQziswJS0mOSXCcKiU2ZX0x+Pm&#10;w2dKfGCmYhqMKOlJeHq1fP/usrULMYUadCUcQRDjF60taR2CXWSZ57VomJ+AFQaNElzDAqpul1WO&#10;tYje6Gya5x+zFlxlHXDhPd5ed0a6TPhSCh7upPQiEF1SzC2k06VzG89seckWO8dsrXifBntDFg1T&#10;Bh8doa5ZYGTv1AuoRnEHHmSYcGgykFJxkWrAaor8r2oeamZFqgXJ8Xakyf8/WH57uHdEVfjtKDGs&#10;wU90d2CaFJGZ1voFOjzYe9drHsVY5lG6Jv5jAeSY2DyNbIpjIBwvi2I+y5FzjqZiNptdJLaz52Dr&#10;fPgqoCFRKKnQWlkf62ULdrjxAd9E78ErXnvQqtoorZPidtu1dgTTLelmk+MvJo0hf7hp87ZIxImh&#10;WSShKztJ4aRFBNTmu5BIHBY6TSmnlhVjQoxzYULRmWpWiS7Pi/M0Y5PHiJR0AozIEusbsXuAwbMD&#10;GbC7anv/GCpSx4/B+b8S64LHiPQymDAGN8qAew1AY1X9y53/QFJHTWRpC9UJ28pBN2/e8o3Cb3zD&#10;fLhnDgcM2wKXRrjDQ2poSwq9REkN7tdr99Ef+x6tlLQ4sCX1P/fMCUr0N4MT8aWYz+OEJ2V+8WmK&#10;iju3bM8tZt+sAfsGux6zS2L0D3oQpYPmCXfLKr6KJmY4vl1SHtygrEO3SHA7cbFaJTecasvCjXmw&#10;PIJHVmMDPx6fmLN9oweckFsYhvtFs3e+MdLAah9AqjQJz7z2fONGSI3Tb6+4cs715PW8Y5e/AQAA&#10;//8DAFBLAwQUAAYACAAAACEACPrDsN0AAAALAQAADwAAAGRycy9kb3ducmV2LnhtbEyPwU7DMBBE&#10;70j8g7VI3KjdVHJKiFMhJI5IUApnJ3bjqPE6st008PUsJ7jN7o5m39S7xY9stjENARWsVwKYxS6Y&#10;AXsFh/fnuy2wlDUaPQa0Cr5sgl1zfVXryoQLvtl5n3tGIZgqrcDlPFWcp85Zr9MqTBbpdgzR60xj&#10;7LmJ+kLhfuSFEJJ7PSB9cHqyT852p/3ZK/guN26OSX58bl9ei1nENndYKnV7szw+AMt2yX9m+MUn&#10;dGiIqQ1nNImNCuS6oC5ZQVFKEuSQG0Gipc19KYA3Nf/fofkBAAD//wMAUEsBAi0AFAAGAAgAAAAh&#10;ALaDOJL+AAAA4QEAABMAAAAAAAAAAAAAAAAAAAAAAFtDb250ZW50X1R5cGVzXS54bWxQSwECLQAU&#10;AAYACAAAACEAOP0h/9YAAACUAQAACwAAAAAAAAAAAAAAAAAvAQAAX3JlbHMvLnJlbHNQSwECLQAU&#10;AAYACAAAACEApjj1VpACAACrBQAADgAAAAAAAAAAAAAAAAAuAgAAZHJzL2Uyb0RvYy54bWxQSwEC&#10;LQAUAAYACAAAACEACPrDsN0AAAALAQAADwAAAAAAAAAAAAAAAADqBAAAZHJzL2Rvd25yZXYueG1s&#10;UEsFBgAAAAAEAAQA8wAAAPQFAAAAAA==&#10;" fillcolor="red" strokecolor="red" strokeweight="2pt"/>
        </w:pict>
      </w:r>
      <w:r w:rsidR="00E9549C">
        <w:rPr>
          <w:noProof/>
        </w:rPr>
        <w:drawing>
          <wp:inline distT="0" distB="0" distL="0" distR="0">
            <wp:extent cx="5937885" cy="4084955"/>
            <wp:effectExtent l="1905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7885" cy="4084955"/>
                    </a:xfrm>
                    <a:prstGeom prst="rect">
                      <a:avLst/>
                    </a:prstGeom>
                    <a:noFill/>
                    <a:ln w="9525">
                      <a:noFill/>
                      <a:miter lim="800000"/>
                      <a:headEnd/>
                      <a:tailEnd/>
                    </a:ln>
                  </pic:spPr>
                </pic:pic>
              </a:graphicData>
            </a:graphic>
          </wp:inline>
        </w:drawing>
      </w:r>
    </w:p>
    <w:p w:rsidR="00E9549C" w:rsidRDefault="00D6503F" w:rsidP="00E9549C">
      <w:pPr>
        <w:jc w:val="both"/>
      </w:pPr>
      <w:r>
        <w:rPr>
          <w:noProof/>
        </w:rPr>
        <w:pict>
          <v:shapetype id="_x0000_t202" coordsize="21600,21600" o:spt="202" path="m,l,21600r21600,l21600,xe">
            <v:stroke joinstyle="miter"/>
            <v:path gradientshapeok="t" o:connecttype="rect"/>
          </v:shapetype>
          <v:shape id="Text Box 2" o:spid="_x0000_s1028" type="#_x0000_t202" style="position:absolute;left:0;text-align:left;margin-left:51.15pt;margin-top:107.6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ux0ef+EAAAALAQAADwAAAGRycy9kb3ducmV2LnhtbEyPTU/D&#10;MAyG70j8h8hIXBBLm5WBStNpfF122ygSR6/J2kLjVE22FX495gQ3v/Kj14+L5eR6cbRj6DxpSGcJ&#10;CEu1Nx01GqrXl+s7ECEiGew9WQ1fNsCyPD8rMDf+RBt73MZGcAmFHDW0MQ65lKFurcMw84Ml3u39&#10;6DByHBtpRjxxueulSpKFdNgRX2hxsI+trT+3B6fh+6F6Wj1fxXSv4rt627h1VX+g1pcX0+oeRLRT&#10;/IPhV5/VoWSnnT+QCaLnnKg5oxpUeqNAMJHdZimIHQ/zRQayLOT/H8ofAAAA//8DAFBLAQItABQA&#10;BgAIAAAAIQC2gziS/gAAAOEBAAATAAAAAAAAAAAAAAAAAAAAAABbQ29udGVudF9UeXBlc10ueG1s&#10;UEsBAi0AFAAGAAgAAAAhADj9If/WAAAAlAEAAAsAAAAAAAAAAAAAAAAALwEAAF9yZWxzLy5yZWxz&#10;UEsBAi0AFAAGAAgAAAAhAP/WhSEhAgAAHgQAAA4AAAAAAAAAAAAAAAAALgIAAGRycy9lMm9Eb2Mu&#10;eG1sUEsBAi0AFAAGAAgAAAAhALsdHn/hAAAACwEAAA8AAAAAAAAAAAAAAAAAewQAAGRycy9kb3du&#10;cmV2LnhtbFBLBQYAAAAABAAEAPMAAACJBQAAAAA=&#10;" stroked="f">
            <v:textbox style="mso-fit-shape-to-text:t">
              <w:txbxContent>
                <w:p w:rsidR="00E9549C" w:rsidRDefault="00E9549C" w:rsidP="00E9549C">
                  <w:r>
                    <w:t>miejsce na ognisko</w:t>
                  </w:r>
                </w:p>
              </w:txbxContent>
            </v:textbox>
            <w10:wrap type="square"/>
          </v:shape>
        </w:pict>
      </w:r>
      <w:r>
        <w:rPr>
          <w:noProof/>
        </w:rPr>
        <w:pict>
          <v:oval id="Oval 2" o:spid="_x0000_s1027" style="position:absolute;left:0;text-align:left;margin-left:15.75pt;margin-top:110.45pt;width:9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5xkQIAAKsFAAAOAAAAZHJzL2Uyb0RvYy54bWysVEtv2zAMvg/YfxB0X2wn6R5BnSJIkWFA&#10;0RZrh54VWYoFyKImKXGyXz9KfjRbix2K5aCQIvmJ/Ezy8urYaHIQziswJS0mOSXCcKiU2ZX0x+Pm&#10;w2dKfGCmYhqMKOlJeHq1fP/usrULMYUadCUcQRDjF60taR2CXWSZ57VomJ+AFQaNElzDAqpul1WO&#10;tYje6Gya5x+zFlxlHXDhPd5ed0a6TPhSCh7upPQiEF1SzC2k06VzG89seckWO8dsrXifBntDFg1T&#10;Bh8doa5ZYGTv1AuoRnEHHmSYcGgykFJxkWrAaor8r2oeamZFqgXJ8Xakyf8/WH57uHdEVSWdUmJY&#10;g5/o7sA0mUZmWusX6PBg712veRRjmUfpmviPBZBjYvM0simOgXC8LIr5LEfOOZqK2Wx2kdjOnoOt&#10;8+GrgIZEoaRCa2V9rJct2OHGB3wTvQeveO1Bq2qjtE6K223X2hFMt6SbTY6/mDSG/OGmzdsiESeG&#10;ZpGEruwkhZMWEVCb70IicVjoNKWcWlaMCTHOhQlFZ6pZJbo8L87TjE0eI1LSCTAiS6xvxO4BBs8O&#10;ZMDuqu39Y6hIHT8G5/9KrAseI9LLYMIY3CgD7jUAjVX1L3f+A0kdNZGlLVQnbCsH3bx5yzcKv/EN&#10;8+GeORwwbAtcGuEOD6mhLSn0EiU1uF+v3Ud/7Hu0UtLiwJbU/9wzJyjR3wxOxJdiPo8TnpT5xacp&#10;Ku7csj23mH2zBuybAteT5UmM/kEPonTQPOFuWcVX0cQMx7dLyoMblHXoFgluJy5Wq+SGU21ZuDEP&#10;lkfwyGps4MfjE3O2b/SAE3ILw3C/aPbON0YaWO0DSJUm4ZnXnm/cCKlx+u0VV865nryed+zyNwAA&#10;AP//AwBQSwMEFAAGAAgAAAAhAG7gYUzdAAAACQEAAA8AAABkcnMvZG93bnJldi54bWxMj8tOwzAQ&#10;RfdI/IM1SOyonbS0TRqnQkgskaA81k7sxhHxOLLdNPD1DCu6nDtHd85U+9kNbDIh9h4lZAsBzGDr&#10;dY+dhPe3p7stsJgUajV4NBK+TYR9fX1VqVL7M76a6ZA6RiUYSyXBpjSWnMfWGqfiwo8GaXf0walE&#10;Y+i4DupM5W7guRBr7lSPdMGq0Txa034dTk7Cz2ZppxDXH5/b55d8EqFJLW6kvL2ZH3bAkpnTPwx/&#10;+qQONTk1/oQ6skHCMrsnUkKeiwIYAauCgoaCVVYAryt++UH9CwAA//8DAFBLAQItABQABgAIAAAA&#10;IQC2gziS/gAAAOEBAAATAAAAAAAAAAAAAAAAAAAAAABbQ29udGVudF9UeXBlc10ueG1sUEsBAi0A&#10;FAAGAAgAAAAhADj9If/WAAAAlAEAAAsAAAAAAAAAAAAAAAAALwEAAF9yZWxzLy5yZWxzUEsBAi0A&#10;FAAGAAgAAAAhAM0ITnGRAgAAqwUAAA4AAAAAAAAAAAAAAAAALgIAAGRycy9lMm9Eb2MueG1sUEsB&#10;Ai0AFAAGAAgAAAAhAG7gYUzdAAAACQEAAA8AAAAAAAAAAAAAAAAA6wQAAGRycy9kb3ducmV2Lnht&#10;bFBLBQYAAAAABAAEAPMAAAD1BQAAAAA=&#10;" fillcolor="red" strokecolor="red" strokeweight="2pt"/>
        </w:pict>
      </w:r>
      <w:r w:rsidR="00E9549C">
        <w:rPr>
          <w:noProof/>
        </w:rPr>
        <w:drawing>
          <wp:inline distT="0" distB="0" distL="0" distR="0">
            <wp:extent cx="2045966" cy="126682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srcRect b="43818"/>
                    <a:stretch/>
                  </pic:blipFill>
                  <pic:spPr bwMode="auto">
                    <a:xfrm>
                      <a:off x="0" y="0"/>
                      <a:ext cx="2046475" cy="1267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9549C" w:rsidRDefault="00E9549C" w:rsidP="00E9549C">
      <w:r>
        <w:br w:type="page"/>
      </w:r>
    </w:p>
    <w:tbl>
      <w:tblPr>
        <w:tblpPr w:leftFromText="180" w:rightFromText="180" w:vertAnchor="page" w:horzAnchor="margin" w:tblpY="1786"/>
        <w:tblW w:w="9573" w:type="dxa"/>
        <w:tblLook w:val="04A0"/>
      </w:tblPr>
      <w:tblGrid>
        <w:gridCol w:w="640"/>
        <w:gridCol w:w="7440"/>
        <w:gridCol w:w="1493"/>
      </w:tblGrid>
      <w:tr w:rsidR="00E9549C" w:rsidRPr="00B37D07" w:rsidTr="0064123E">
        <w:trPr>
          <w:trHeight w:val="9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549C" w:rsidRPr="00E01835" w:rsidRDefault="00E9549C" w:rsidP="0064123E">
            <w:pPr>
              <w:rPr>
                <w:rFonts w:ascii="Calibri" w:hAnsi="Calibri"/>
                <w:color w:val="000000"/>
              </w:rPr>
            </w:pPr>
            <w:r w:rsidRPr="00E01835">
              <w:rPr>
                <w:rFonts w:ascii="Calibri" w:hAnsi="Calibri"/>
                <w:color w:val="000000"/>
              </w:rPr>
              <w:lastRenderedPageBreak/>
              <w:t>L.p.</w:t>
            </w:r>
          </w:p>
        </w:tc>
        <w:tc>
          <w:tcPr>
            <w:tcW w:w="7440" w:type="dxa"/>
            <w:tcBorders>
              <w:top w:val="single" w:sz="4" w:space="0" w:color="auto"/>
              <w:left w:val="nil"/>
              <w:bottom w:val="single" w:sz="4" w:space="0" w:color="auto"/>
              <w:right w:val="single" w:sz="4" w:space="0" w:color="auto"/>
            </w:tcBorders>
            <w:shd w:val="clear" w:color="auto" w:fill="auto"/>
            <w:noWrap/>
            <w:vAlign w:val="bottom"/>
            <w:hideMark/>
          </w:tcPr>
          <w:p w:rsidR="00E9549C" w:rsidRPr="00E01835" w:rsidRDefault="00E9549C" w:rsidP="0064123E">
            <w:pPr>
              <w:rPr>
                <w:rFonts w:ascii="Calibri" w:hAnsi="Calibri"/>
                <w:color w:val="000000"/>
              </w:rPr>
            </w:pPr>
            <w:r w:rsidRPr="00E01835">
              <w:rPr>
                <w:rFonts w:ascii="Calibri" w:hAnsi="Calibri"/>
                <w:color w:val="000000"/>
              </w:rPr>
              <w:t xml:space="preserve">nazwa zadania </w:t>
            </w:r>
          </w:p>
        </w:tc>
        <w:tc>
          <w:tcPr>
            <w:tcW w:w="1493" w:type="dxa"/>
            <w:tcBorders>
              <w:top w:val="single" w:sz="4" w:space="0" w:color="auto"/>
              <w:left w:val="nil"/>
              <w:bottom w:val="single" w:sz="4" w:space="0" w:color="auto"/>
              <w:right w:val="single" w:sz="4" w:space="0" w:color="auto"/>
            </w:tcBorders>
            <w:shd w:val="clear" w:color="auto" w:fill="auto"/>
            <w:vAlign w:val="bottom"/>
            <w:hideMark/>
          </w:tcPr>
          <w:p w:rsidR="00E9549C" w:rsidRPr="00E01835" w:rsidRDefault="00E9549C" w:rsidP="0064123E">
            <w:pPr>
              <w:jc w:val="center"/>
              <w:rPr>
                <w:rFonts w:ascii="Calibri" w:hAnsi="Calibri"/>
                <w:color w:val="000000"/>
              </w:rPr>
            </w:pPr>
            <w:r w:rsidRPr="00E01835">
              <w:rPr>
                <w:rFonts w:ascii="Calibri" w:hAnsi="Calibri"/>
                <w:color w:val="000000"/>
              </w:rPr>
              <w:t>przewidziany</w:t>
            </w:r>
            <w:r w:rsidRPr="00E01835">
              <w:rPr>
                <w:rFonts w:ascii="Calibri" w:hAnsi="Calibri"/>
                <w:color w:val="000000"/>
              </w:rPr>
              <w:br/>
              <w:t>koszt [</w:t>
            </w:r>
            <w:proofErr w:type="spellStart"/>
            <w:r w:rsidRPr="00E01835">
              <w:rPr>
                <w:rFonts w:ascii="Calibri" w:hAnsi="Calibri"/>
                <w:color w:val="000000"/>
              </w:rPr>
              <w:t>tys.PLN</w:t>
            </w:r>
            <w:proofErr w:type="spellEnd"/>
            <w:r w:rsidRPr="00E01835">
              <w:rPr>
                <w:rFonts w:ascii="Calibri" w:hAnsi="Calibri"/>
                <w:color w:val="000000"/>
              </w:rPr>
              <w:t>]</w:t>
            </w:r>
          </w:p>
        </w:tc>
      </w:tr>
      <w:tr w:rsidR="00E9549C" w:rsidRPr="00B37D07" w:rsidTr="0064123E">
        <w:trPr>
          <w:trHeight w:val="6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9549C" w:rsidRPr="00E01835" w:rsidRDefault="00E9549C" w:rsidP="0064123E">
            <w:pPr>
              <w:jc w:val="center"/>
              <w:rPr>
                <w:rFonts w:ascii="Calibri" w:hAnsi="Calibri"/>
                <w:color w:val="000000"/>
              </w:rPr>
            </w:pPr>
            <w:r>
              <w:rPr>
                <w:rFonts w:ascii="Calibri" w:hAnsi="Calibri"/>
                <w:color w:val="000000"/>
              </w:rPr>
              <w:t xml:space="preserve"> 1</w:t>
            </w:r>
          </w:p>
        </w:tc>
        <w:tc>
          <w:tcPr>
            <w:tcW w:w="7440" w:type="dxa"/>
            <w:tcBorders>
              <w:top w:val="nil"/>
              <w:left w:val="nil"/>
              <w:bottom w:val="single" w:sz="4" w:space="0" w:color="auto"/>
              <w:right w:val="single" w:sz="4" w:space="0" w:color="auto"/>
            </w:tcBorders>
            <w:shd w:val="clear" w:color="auto" w:fill="auto"/>
            <w:vAlign w:val="bottom"/>
            <w:hideMark/>
          </w:tcPr>
          <w:p w:rsidR="00E9549C" w:rsidRPr="00E01835" w:rsidRDefault="00E9549C" w:rsidP="0064123E">
            <w:pPr>
              <w:rPr>
                <w:rFonts w:ascii="Calibri" w:hAnsi="Calibri"/>
                <w:b/>
                <w:bCs/>
                <w:color w:val="000000"/>
              </w:rPr>
            </w:pPr>
            <w:r>
              <w:rPr>
                <w:rFonts w:ascii="Calibri" w:hAnsi="Calibri"/>
                <w:b/>
                <w:bCs/>
                <w:color w:val="000000"/>
              </w:rPr>
              <w:t xml:space="preserve">Przetarcie szlaku ścieżki edukacyjnej </w:t>
            </w:r>
          </w:p>
        </w:tc>
        <w:tc>
          <w:tcPr>
            <w:tcW w:w="1493" w:type="dxa"/>
            <w:tcBorders>
              <w:top w:val="nil"/>
              <w:left w:val="nil"/>
              <w:bottom w:val="single" w:sz="4" w:space="0" w:color="auto"/>
              <w:right w:val="single" w:sz="4" w:space="0" w:color="auto"/>
            </w:tcBorders>
            <w:shd w:val="clear" w:color="auto" w:fill="auto"/>
            <w:noWrap/>
            <w:vAlign w:val="bottom"/>
            <w:hideMark/>
          </w:tcPr>
          <w:p w:rsidR="00E9549C" w:rsidRPr="00E01835" w:rsidRDefault="00E9549C" w:rsidP="0064123E">
            <w:pPr>
              <w:jc w:val="center"/>
              <w:rPr>
                <w:rFonts w:ascii="Calibri" w:hAnsi="Calibri"/>
                <w:color w:val="000000"/>
              </w:rPr>
            </w:pPr>
            <w:r>
              <w:rPr>
                <w:rFonts w:ascii="Calibri" w:hAnsi="Calibri"/>
                <w:color w:val="000000"/>
              </w:rPr>
              <w:t>10</w:t>
            </w:r>
          </w:p>
        </w:tc>
      </w:tr>
      <w:tr w:rsidR="00E9549C" w:rsidRPr="004A38A9" w:rsidTr="0064123E">
        <w:trPr>
          <w:trHeight w:val="12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9549C" w:rsidRPr="00E01835" w:rsidRDefault="00E9549C" w:rsidP="0064123E">
            <w:pPr>
              <w:jc w:val="center"/>
              <w:rPr>
                <w:rFonts w:ascii="Calibri" w:hAnsi="Calibri"/>
                <w:color w:val="000000"/>
              </w:rPr>
            </w:pPr>
            <w:r>
              <w:rPr>
                <w:rFonts w:ascii="Calibri" w:hAnsi="Calibri"/>
                <w:color w:val="000000"/>
              </w:rPr>
              <w:t>2</w:t>
            </w:r>
          </w:p>
        </w:tc>
        <w:tc>
          <w:tcPr>
            <w:tcW w:w="7440" w:type="dxa"/>
            <w:tcBorders>
              <w:top w:val="nil"/>
              <w:left w:val="nil"/>
              <w:bottom w:val="single" w:sz="4" w:space="0" w:color="auto"/>
              <w:right w:val="single" w:sz="4" w:space="0" w:color="auto"/>
            </w:tcBorders>
            <w:shd w:val="clear" w:color="auto" w:fill="auto"/>
            <w:vAlign w:val="bottom"/>
            <w:hideMark/>
          </w:tcPr>
          <w:p w:rsidR="00E9549C" w:rsidRPr="00E01835" w:rsidRDefault="00E9549C" w:rsidP="0064123E">
            <w:pPr>
              <w:rPr>
                <w:rFonts w:ascii="Calibri" w:hAnsi="Calibri"/>
                <w:color w:val="000000"/>
              </w:rPr>
            </w:pPr>
            <w:r>
              <w:rPr>
                <w:rFonts w:ascii="Calibri" w:hAnsi="Calibri"/>
                <w:color w:val="000000"/>
              </w:rPr>
              <w:br/>
            </w:r>
            <w:r w:rsidRPr="004A38A9">
              <w:rPr>
                <w:rFonts w:ascii="Calibri" w:hAnsi="Calibri"/>
                <w:b/>
                <w:color w:val="000000"/>
              </w:rPr>
              <w:t>Umieszczenie 10 tablic edukacyjnych</w:t>
            </w:r>
            <w:r>
              <w:rPr>
                <w:rFonts w:ascii="Calibri" w:hAnsi="Calibri"/>
                <w:b/>
                <w:color w:val="000000"/>
              </w:rPr>
              <w:t xml:space="preserve"> objaśniające </w:t>
            </w:r>
            <w:r w:rsidRPr="004A38A9">
              <w:rPr>
                <w:rFonts w:ascii="Calibri" w:hAnsi="Calibri"/>
                <w:b/>
                <w:color w:val="000000"/>
              </w:rPr>
              <w:t>walor</w:t>
            </w:r>
            <w:r>
              <w:rPr>
                <w:rFonts w:ascii="Calibri" w:hAnsi="Calibri"/>
                <w:b/>
                <w:color w:val="000000"/>
              </w:rPr>
              <w:t>y przyrodnicze.</w:t>
            </w:r>
            <w:r w:rsidRPr="00E01835">
              <w:rPr>
                <w:rFonts w:ascii="Calibri" w:hAnsi="Calibri"/>
                <w:color w:val="000000"/>
              </w:rPr>
              <w:br/>
            </w:r>
          </w:p>
        </w:tc>
        <w:tc>
          <w:tcPr>
            <w:tcW w:w="1493" w:type="dxa"/>
            <w:tcBorders>
              <w:top w:val="nil"/>
              <w:left w:val="nil"/>
              <w:bottom w:val="single" w:sz="4" w:space="0" w:color="auto"/>
              <w:right w:val="single" w:sz="4" w:space="0" w:color="auto"/>
            </w:tcBorders>
            <w:shd w:val="clear" w:color="auto" w:fill="auto"/>
            <w:noWrap/>
            <w:vAlign w:val="bottom"/>
            <w:hideMark/>
          </w:tcPr>
          <w:p w:rsidR="00E9549C" w:rsidRPr="004A38A9" w:rsidRDefault="00E9549C" w:rsidP="0064123E">
            <w:pPr>
              <w:jc w:val="center"/>
              <w:rPr>
                <w:rFonts w:ascii="Calibri" w:hAnsi="Calibri"/>
                <w:color w:val="000000"/>
              </w:rPr>
            </w:pPr>
            <w:r w:rsidRPr="004A38A9">
              <w:rPr>
                <w:rFonts w:ascii="Calibri" w:hAnsi="Calibri"/>
                <w:color w:val="000000"/>
              </w:rPr>
              <w:t>10</w:t>
            </w:r>
          </w:p>
        </w:tc>
      </w:tr>
      <w:tr w:rsidR="00E9549C" w:rsidRPr="004A38A9" w:rsidTr="0064123E">
        <w:trPr>
          <w:trHeight w:val="12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E9549C" w:rsidRPr="004A38A9" w:rsidRDefault="00E9549C" w:rsidP="0064123E">
            <w:pPr>
              <w:jc w:val="center"/>
              <w:rPr>
                <w:rFonts w:ascii="Calibri" w:hAnsi="Calibri"/>
                <w:color w:val="000000"/>
              </w:rPr>
            </w:pPr>
            <w:r w:rsidRPr="004A38A9">
              <w:rPr>
                <w:rFonts w:ascii="Calibri" w:hAnsi="Calibri"/>
                <w:color w:val="000000"/>
              </w:rPr>
              <w:t>3</w:t>
            </w:r>
          </w:p>
        </w:tc>
        <w:tc>
          <w:tcPr>
            <w:tcW w:w="7440" w:type="dxa"/>
            <w:tcBorders>
              <w:top w:val="nil"/>
              <w:left w:val="nil"/>
              <w:bottom w:val="single" w:sz="4" w:space="0" w:color="auto"/>
              <w:right w:val="single" w:sz="4" w:space="0" w:color="auto"/>
            </w:tcBorders>
            <w:shd w:val="clear" w:color="auto" w:fill="auto"/>
            <w:vAlign w:val="bottom"/>
          </w:tcPr>
          <w:p w:rsidR="00E9549C" w:rsidRPr="00E01835" w:rsidRDefault="00E9549C" w:rsidP="00E9549C">
            <w:pPr>
              <w:rPr>
                <w:rFonts w:ascii="Calibri" w:hAnsi="Calibri"/>
                <w:b/>
                <w:bCs/>
                <w:color w:val="000000"/>
              </w:rPr>
            </w:pPr>
            <w:r>
              <w:rPr>
                <w:rFonts w:ascii="Calibri" w:hAnsi="Calibri"/>
                <w:b/>
                <w:bCs/>
                <w:color w:val="000000"/>
              </w:rPr>
              <w:t xml:space="preserve">Prace porządkowe i leśne usuwające gatunki nierodzime np. Robina Akacjowa, przerzedzające las oraz przetrzebiające nowo skolonizowane przez samosiejki obszary  np. polany </w:t>
            </w:r>
          </w:p>
        </w:tc>
        <w:tc>
          <w:tcPr>
            <w:tcW w:w="1493" w:type="dxa"/>
            <w:tcBorders>
              <w:top w:val="nil"/>
              <w:left w:val="nil"/>
              <w:bottom w:val="single" w:sz="4" w:space="0" w:color="auto"/>
              <w:right w:val="single" w:sz="4" w:space="0" w:color="auto"/>
            </w:tcBorders>
            <w:shd w:val="clear" w:color="auto" w:fill="auto"/>
            <w:noWrap/>
            <w:vAlign w:val="bottom"/>
          </w:tcPr>
          <w:p w:rsidR="00E9549C" w:rsidRPr="004A38A9" w:rsidRDefault="00E9549C" w:rsidP="0064123E">
            <w:pPr>
              <w:jc w:val="center"/>
              <w:rPr>
                <w:rFonts w:ascii="Calibri" w:hAnsi="Calibri"/>
                <w:color w:val="000000"/>
              </w:rPr>
            </w:pPr>
            <w:r>
              <w:rPr>
                <w:rFonts w:ascii="Calibri" w:hAnsi="Calibri"/>
                <w:color w:val="000000"/>
              </w:rPr>
              <w:t>20</w:t>
            </w:r>
          </w:p>
        </w:tc>
      </w:tr>
      <w:tr w:rsidR="00E9549C" w:rsidRPr="004A38A9" w:rsidTr="0064123E">
        <w:trPr>
          <w:trHeight w:val="12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E9549C" w:rsidRPr="004A38A9" w:rsidRDefault="00E9549C" w:rsidP="0064123E">
            <w:pPr>
              <w:jc w:val="center"/>
              <w:rPr>
                <w:rFonts w:ascii="Calibri" w:hAnsi="Calibri"/>
                <w:color w:val="000000"/>
              </w:rPr>
            </w:pPr>
            <w:r w:rsidRPr="004A38A9">
              <w:rPr>
                <w:rFonts w:ascii="Calibri" w:hAnsi="Calibri"/>
                <w:color w:val="000000"/>
              </w:rPr>
              <w:t>4</w:t>
            </w:r>
          </w:p>
        </w:tc>
        <w:tc>
          <w:tcPr>
            <w:tcW w:w="7440" w:type="dxa"/>
            <w:tcBorders>
              <w:top w:val="nil"/>
              <w:left w:val="nil"/>
              <w:bottom w:val="single" w:sz="4" w:space="0" w:color="auto"/>
              <w:right w:val="single" w:sz="4" w:space="0" w:color="auto"/>
            </w:tcBorders>
            <w:shd w:val="clear" w:color="auto" w:fill="auto"/>
            <w:vAlign w:val="bottom"/>
          </w:tcPr>
          <w:p w:rsidR="00E9549C" w:rsidRPr="00E01835" w:rsidRDefault="00E9549C" w:rsidP="0064123E">
            <w:pPr>
              <w:rPr>
                <w:rFonts w:ascii="Calibri" w:hAnsi="Calibri"/>
                <w:b/>
                <w:bCs/>
                <w:color w:val="000000"/>
              </w:rPr>
            </w:pPr>
            <w:r>
              <w:rPr>
                <w:rFonts w:ascii="Calibri" w:hAnsi="Calibri"/>
                <w:b/>
                <w:bCs/>
                <w:color w:val="000000"/>
              </w:rPr>
              <w:t xml:space="preserve">Prace naprawcze obrzeży betonowych stawu w tym usuniecie drzew, które spowodowały i mogą powodować dalsze szkody. </w:t>
            </w:r>
          </w:p>
        </w:tc>
        <w:tc>
          <w:tcPr>
            <w:tcW w:w="1493" w:type="dxa"/>
            <w:tcBorders>
              <w:top w:val="nil"/>
              <w:left w:val="nil"/>
              <w:bottom w:val="single" w:sz="4" w:space="0" w:color="auto"/>
              <w:right w:val="single" w:sz="4" w:space="0" w:color="auto"/>
            </w:tcBorders>
            <w:shd w:val="clear" w:color="auto" w:fill="auto"/>
            <w:noWrap/>
            <w:vAlign w:val="bottom"/>
          </w:tcPr>
          <w:p w:rsidR="00E9549C" w:rsidRPr="004A38A9" w:rsidRDefault="00E9549C" w:rsidP="0064123E">
            <w:pPr>
              <w:jc w:val="center"/>
              <w:rPr>
                <w:rFonts w:ascii="Calibri" w:hAnsi="Calibri"/>
                <w:color w:val="000000"/>
              </w:rPr>
            </w:pPr>
            <w:r>
              <w:rPr>
                <w:rFonts w:ascii="Calibri" w:hAnsi="Calibri"/>
                <w:color w:val="000000"/>
              </w:rPr>
              <w:t>50</w:t>
            </w:r>
          </w:p>
        </w:tc>
      </w:tr>
      <w:tr w:rsidR="00E9549C" w:rsidRPr="004A38A9" w:rsidTr="0064123E">
        <w:trPr>
          <w:trHeight w:val="12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E9549C" w:rsidRPr="004A38A9" w:rsidRDefault="00E9549C" w:rsidP="0064123E">
            <w:pPr>
              <w:jc w:val="center"/>
              <w:rPr>
                <w:rFonts w:ascii="Calibri" w:hAnsi="Calibri"/>
                <w:color w:val="000000"/>
              </w:rPr>
            </w:pPr>
            <w:r>
              <w:rPr>
                <w:rFonts w:ascii="Calibri" w:hAnsi="Calibri"/>
                <w:color w:val="000000"/>
              </w:rPr>
              <w:t>5</w:t>
            </w:r>
          </w:p>
        </w:tc>
        <w:tc>
          <w:tcPr>
            <w:tcW w:w="7440" w:type="dxa"/>
            <w:tcBorders>
              <w:top w:val="nil"/>
              <w:left w:val="nil"/>
              <w:bottom w:val="single" w:sz="4" w:space="0" w:color="auto"/>
              <w:right w:val="single" w:sz="4" w:space="0" w:color="auto"/>
            </w:tcBorders>
            <w:shd w:val="clear" w:color="auto" w:fill="auto"/>
            <w:vAlign w:val="bottom"/>
          </w:tcPr>
          <w:p w:rsidR="00E9549C" w:rsidRDefault="00E9549C" w:rsidP="0064123E">
            <w:pPr>
              <w:rPr>
                <w:rFonts w:ascii="Calibri" w:hAnsi="Calibri"/>
                <w:b/>
                <w:bCs/>
                <w:color w:val="000000"/>
              </w:rPr>
            </w:pPr>
            <w:r>
              <w:rPr>
                <w:rFonts w:ascii="Calibri" w:hAnsi="Calibri"/>
                <w:b/>
                <w:bCs/>
                <w:color w:val="000000"/>
              </w:rPr>
              <w:t xml:space="preserve">Wyznaczanie bezpiecznego miejsca do palenia ogniska nad brzegiem stawu  po stronie lasu z ławami / belkami (materiał z prac z pkt 3. ) </w:t>
            </w:r>
          </w:p>
        </w:tc>
        <w:tc>
          <w:tcPr>
            <w:tcW w:w="1493" w:type="dxa"/>
            <w:tcBorders>
              <w:top w:val="nil"/>
              <w:left w:val="nil"/>
              <w:bottom w:val="single" w:sz="4" w:space="0" w:color="auto"/>
              <w:right w:val="single" w:sz="4" w:space="0" w:color="auto"/>
            </w:tcBorders>
            <w:shd w:val="clear" w:color="auto" w:fill="auto"/>
            <w:noWrap/>
            <w:vAlign w:val="bottom"/>
          </w:tcPr>
          <w:p w:rsidR="00E9549C" w:rsidRPr="004A38A9" w:rsidRDefault="00E9549C" w:rsidP="0064123E">
            <w:pPr>
              <w:jc w:val="center"/>
              <w:rPr>
                <w:rFonts w:ascii="Calibri" w:hAnsi="Calibri"/>
                <w:color w:val="000000"/>
              </w:rPr>
            </w:pPr>
            <w:r>
              <w:rPr>
                <w:rFonts w:ascii="Calibri" w:hAnsi="Calibri"/>
                <w:color w:val="000000"/>
              </w:rPr>
              <w:t>1</w:t>
            </w:r>
          </w:p>
        </w:tc>
      </w:tr>
      <w:tr w:rsidR="00E9549C" w:rsidRPr="004A38A9" w:rsidTr="0064123E">
        <w:trPr>
          <w:trHeight w:val="12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E9549C" w:rsidRDefault="00E9549C" w:rsidP="0064123E">
            <w:pPr>
              <w:jc w:val="center"/>
              <w:rPr>
                <w:rFonts w:ascii="Calibri" w:hAnsi="Calibri"/>
                <w:color w:val="000000"/>
              </w:rPr>
            </w:pPr>
            <w:r>
              <w:rPr>
                <w:rFonts w:ascii="Calibri" w:hAnsi="Calibri"/>
                <w:color w:val="000000"/>
              </w:rPr>
              <w:t>6</w:t>
            </w:r>
          </w:p>
        </w:tc>
        <w:tc>
          <w:tcPr>
            <w:tcW w:w="7440" w:type="dxa"/>
            <w:tcBorders>
              <w:top w:val="nil"/>
              <w:left w:val="nil"/>
              <w:bottom w:val="single" w:sz="4" w:space="0" w:color="auto"/>
              <w:right w:val="single" w:sz="4" w:space="0" w:color="auto"/>
            </w:tcBorders>
            <w:shd w:val="clear" w:color="auto" w:fill="auto"/>
            <w:vAlign w:val="bottom"/>
          </w:tcPr>
          <w:p w:rsidR="00E9549C" w:rsidRDefault="00E9549C" w:rsidP="00E9549C">
            <w:pPr>
              <w:rPr>
                <w:rFonts w:ascii="Calibri" w:hAnsi="Calibri"/>
                <w:b/>
                <w:bCs/>
                <w:color w:val="000000"/>
              </w:rPr>
            </w:pPr>
            <w:r>
              <w:rPr>
                <w:rFonts w:ascii="Calibri" w:hAnsi="Calibri"/>
                <w:b/>
                <w:bCs/>
                <w:color w:val="000000"/>
              </w:rPr>
              <w:t>Wyrównanie ścieżek, poszerzenie ich do szerokości ok. 2 metrów oraz ich zagęszczenie tłuczniem/żwiremna niektórych fragmentach (bez obrzeży)(kolor żółty i czerwony)</w:t>
            </w:r>
          </w:p>
        </w:tc>
        <w:tc>
          <w:tcPr>
            <w:tcW w:w="1493" w:type="dxa"/>
            <w:tcBorders>
              <w:top w:val="nil"/>
              <w:left w:val="nil"/>
              <w:bottom w:val="single" w:sz="4" w:space="0" w:color="auto"/>
              <w:right w:val="single" w:sz="4" w:space="0" w:color="auto"/>
            </w:tcBorders>
            <w:shd w:val="clear" w:color="auto" w:fill="auto"/>
            <w:noWrap/>
            <w:vAlign w:val="bottom"/>
          </w:tcPr>
          <w:p w:rsidR="00E9549C" w:rsidRDefault="00E9549C" w:rsidP="0064123E">
            <w:pPr>
              <w:jc w:val="center"/>
              <w:rPr>
                <w:rFonts w:ascii="Calibri" w:hAnsi="Calibri"/>
                <w:color w:val="000000"/>
              </w:rPr>
            </w:pPr>
            <w:r>
              <w:rPr>
                <w:rFonts w:ascii="Calibri" w:hAnsi="Calibri"/>
                <w:color w:val="000000"/>
              </w:rPr>
              <w:t>151</w:t>
            </w:r>
          </w:p>
        </w:tc>
      </w:tr>
      <w:tr w:rsidR="00E9549C" w:rsidRPr="004A38A9" w:rsidTr="0064123E">
        <w:trPr>
          <w:trHeight w:val="12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E9549C" w:rsidRDefault="00E9549C" w:rsidP="0064123E">
            <w:pPr>
              <w:jc w:val="center"/>
              <w:rPr>
                <w:rFonts w:ascii="Calibri" w:hAnsi="Calibri"/>
                <w:color w:val="000000"/>
              </w:rPr>
            </w:pPr>
            <w:r>
              <w:rPr>
                <w:rFonts w:ascii="Calibri" w:hAnsi="Calibri"/>
                <w:color w:val="000000"/>
              </w:rPr>
              <w:t>7</w:t>
            </w:r>
          </w:p>
        </w:tc>
        <w:tc>
          <w:tcPr>
            <w:tcW w:w="7440" w:type="dxa"/>
            <w:tcBorders>
              <w:top w:val="nil"/>
              <w:left w:val="nil"/>
              <w:bottom w:val="single" w:sz="4" w:space="0" w:color="auto"/>
              <w:right w:val="single" w:sz="4" w:space="0" w:color="auto"/>
            </w:tcBorders>
            <w:shd w:val="clear" w:color="auto" w:fill="auto"/>
            <w:vAlign w:val="bottom"/>
          </w:tcPr>
          <w:p w:rsidR="00E9549C" w:rsidRDefault="00E9549C" w:rsidP="0064123E">
            <w:pPr>
              <w:rPr>
                <w:rFonts w:ascii="Calibri" w:hAnsi="Calibri"/>
                <w:b/>
                <w:bCs/>
                <w:color w:val="000000"/>
              </w:rPr>
            </w:pPr>
            <w:r>
              <w:rPr>
                <w:rFonts w:ascii="Calibri" w:hAnsi="Calibri"/>
                <w:b/>
                <w:bCs/>
                <w:color w:val="000000"/>
              </w:rPr>
              <w:t xml:space="preserve">Rozstawienie 7 – 10 koszy  na śmieci wokół stawu   </w:t>
            </w:r>
          </w:p>
        </w:tc>
        <w:tc>
          <w:tcPr>
            <w:tcW w:w="1493" w:type="dxa"/>
            <w:tcBorders>
              <w:top w:val="nil"/>
              <w:left w:val="nil"/>
              <w:bottom w:val="single" w:sz="4" w:space="0" w:color="auto"/>
              <w:right w:val="single" w:sz="4" w:space="0" w:color="auto"/>
            </w:tcBorders>
            <w:shd w:val="clear" w:color="auto" w:fill="auto"/>
            <w:noWrap/>
            <w:vAlign w:val="bottom"/>
          </w:tcPr>
          <w:p w:rsidR="00E9549C" w:rsidRDefault="00E9549C" w:rsidP="0064123E">
            <w:pPr>
              <w:jc w:val="center"/>
              <w:rPr>
                <w:rFonts w:ascii="Calibri" w:hAnsi="Calibri"/>
                <w:color w:val="000000"/>
              </w:rPr>
            </w:pPr>
            <w:r>
              <w:rPr>
                <w:rFonts w:ascii="Calibri" w:hAnsi="Calibri"/>
                <w:color w:val="000000"/>
              </w:rPr>
              <w:t xml:space="preserve">8 </w:t>
            </w:r>
          </w:p>
        </w:tc>
      </w:tr>
      <w:tr w:rsidR="00E9549C" w:rsidRPr="004A38A9" w:rsidTr="0064123E">
        <w:trPr>
          <w:trHeight w:val="686"/>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9549C" w:rsidRPr="004A38A9" w:rsidRDefault="00E9549C" w:rsidP="0064123E">
            <w:pPr>
              <w:jc w:val="center"/>
              <w:rPr>
                <w:rFonts w:ascii="Calibri" w:hAnsi="Calibri"/>
                <w:color w:val="000000"/>
              </w:rPr>
            </w:pPr>
            <w:r w:rsidRPr="004A38A9">
              <w:rPr>
                <w:rFonts w:ascii="Calibri" w:hAnsi="Calibri"/>
                <w:color w:val="000000"/>
              </w:rPr>
              <w:t> </w:t>
            </w:r>
          </w:p>
        </w:tc>
        <w:tc>
          <w:tcPr>
            <w:tcW w:w="7440" w:type="dxa"/>
            <w:tcBorders>
              <w:top w:val="nil"/>
              <w:left w:val="nil"/>
              <w:bottom w:val="single" w:sz="4" w:space="0" w:color="auto"/>
              <w:right w:val="single" w:sz="4" w:space="0" w:color="auto"/>
            </w:tcBorders>
            <w:shd w:val="clear" w:color="auto" w:fill="auto"/>
            <w:vAlign w:val="bottom"/>
            <w:hideMark/>
          </w:tcPr>
          <w:p w:rsidR="00E9549C" w:rsidRPr="004A38A9" w:rsidRDefault="00E9549C" w:rsidP="0064123E">
            <w:pPr>
              <w:jc w:val="right"/>
              <w:rPr>
                <w:rFonts w:ascii="Calibri" w:hAnsi="Calibri"/>
                <w:b/>
                <w:color w:val="000000"/>
                <w:sz w:val="28"/>
              </w:rPr>
            </w:pPr>
            <w:r w:rsidRPr="004A38A9">
              <w:rPr>
                <w:rFonts w:ascii="Calibri" w:hAnsi="Calibri"/>
                <w:b/>
                <w:color w:val="000000"/>
                <w:sz w:val="28"/>
              </w:rPr>
              <w:t>koszt łącznie</w:t>
            </w:r>
          </w:p>
        </w:tc>
        <w:tc>
          <w:tcPr>
            <w:tcW w:w="1493" w:type="dxa"/>
            <w:tcBorders>
              <w:top w:val="nil"/>
              <w:left w:val="nil"/>
              <w:bottom w:val="single" w:sz="4" w:space="0" w:color="auto"/>
              <w:right w:val="single" w:sz="4" w:space="0" w:color="auto"/>
            </w:tcBorders>
            <w:shd w:val="clear" w:color="auto" w:fill="auto"/>
            <w:noWrap/>
            <w:vAlign w:val="bottom"/>
            <w:hideMark/>
          </w:tcPr>
          <w:p w:rsidR="00E9549C" w:rsidRPr="004A38A9" w:rsidRDefault="00E9549C" w:rsidP="0064123E">
            <w:pPr>
              <w:jc w:val="center"/>
              <w:rPr>
                <w:rFonts w:ascii="Calibri" w:hAnsi="Calibri"/>
                <w:b/>
                <w:color w:val="000000"/>
                <w:sz w:val="28"/>
              </w:rPr>
            </w:pPr>
            <w:r>
              <w:rPr>
                <w:rFonts w:ascii="Calibri" w:hAnsi="Calibri"/>
                <w:b/>
                <w:color w:val="000000"/>
                <w:sz w:val="28"/>
              </w:rPr>
              <w:t>2</w:t>
            </w:r>
            <w:r w:rsidRPr="004A38A9">
              <w:rPr>
                <w:rFonts w:ascii="Calibri" w:hAnsi="Calibri"/>
                <w:b/>
                <w:color w:val="000000"/>
                <w:sz w:val="28"/>
              </w:rPr>
              <w:t>50</w:t>
            </w:r>
          </w:p>
        </w:tc>
      </w:tr>
    </w:tbl>
    <w:p w:rsidR="00E9549C" w:rsidRPr="00790EF7" w:rsidRDefault="00E9549C" w:rsidP="00E9549C">
      <w:pPr>
        <w:jc w:val="both"/>
      </w:pPr>
      <w:r w:rsidRPr="00312810">
        <w:rPr>
          <w:rFonts w:ascii="Arial" w:hAnsi="Arial" w:cs="Arial"/>
        </w:rPr>
        <w:t>Projekt polega</w:t>
      </w:r>
      <w:r>
        <w:rPr>
          <w:rFonts w:ascii="Arial" w:hAnsi="Arial" w:cs="Arial"/>
        </w:rPr>
        <w:t xml:space="preserve"> na realizacji poniższych zadań:</w:t>
      </w:r>
    </w:p>
    <w:p w:rsidR="004A1D1A" w:rsidRPr="001D6960" w:rsidRDefault="004A1D1A">
      <w:pPr>
        <w:rPr>
          <w:rFonts w:ascii="Arial" w:hAnsi="Arial" w:cs="Arial"/>
        </w:rPr>
      </w:pPr>
    </w:p>
    <w:p w:rsidR="004A1D1A" w:rsidRPr="001D6960" w:rsidRDefault="004A1D1A">
      <w:pPr>
        <w:rPr>
          <w:rFonts w:ascii="Arial" w:hAnsi="Arial" w:cs="Arial"/>
        </w:rPr>
      </w:pPr>
    </w:p>
    <w:p w:rsidR="004A1D1A" w:rsidRPr="001D6960" w:rsidRDefault="004A1D1A">
      <w:pPr>
        <w:rPr>
          <w:rFonts w:ascii="Arial" w:hAnsi="Arial" w:cs="Arial"/>
        </w:rPr>
      </w:pPr>
    </w:p>
    <w:p w:rsidR="004A1D1A" w:rsidRPr="001D6960" w:rsidRDefault="004A1D1A">
      <w:pPr>
        <w:rPr>
          <w:rFonts w:ascii="Arial" w:hAnsi="Arial" w:cs="Arial"/>
        </w:rPr>
      </w:pPr>
    </w:p>
    <w:p w:rsidR="004A1D1A" w:rsidRPr="001D6960" w:rsidRDefault="004A1D1A">
      <w:pPr>
        <w:rPr>
          <w:rFonts w:ascii="Arial" w:hAnsi="Arial" w:cs="Arial"/>
        </w:rPr>
      </w:pPr>
    </w:p>
    <w:p w:rsidR="004A1D1A" w:rsidRPr="001D6960" w:rsidRDefault="004A1D1A">
      <w:pPr>
        <w:rPr>
          <w:rFonts w:ascii="Arial" w:hAnsi="Arial" w:cs="Arial"/>
        </w:rPr>
      </w:pPr>
    </w:p>
    <w:p w:rsidR="004A1D1A" w:rsidRPr="001D6960" w:rsidRDefault="004A1D1A">
      <w:pPr>
        <w:rPr>
          <w:rFonts w:ascii="Arial" w:hAnsi="Arial" w:cs="Arial"/>
        </w:rPr>
      </w:pPr>
    </w:p>
    <w:p w:rsidR="004A1D1A" w:rsidRPr="001D6960" w:rsidRDefault="004A1D1A">
      <w:pPr>
        <w:rPr>
          <w:rFonts w:ascii="Arial" w:hAnsi="Arial" w:cs="Arial"/>
        </w:rPr>
      </w:pPr>
    </w:p>
    <w:p w:rsidR="004A1D1A" w:rsidRPr="001D6960" w:rsidRDefault="004A1D1A">
      <w:pPr>
        <w:rPr>
          <w:rFonts w:ascii="Arial" w:hAnsi="Arial" w:cs="Arial"/>
        </w:rPr>
      </w:pPr>
    </w:p>
    <w:p w:rsidR="004A1D1A" w:rsidRPr="001D6960" w:rsidRDefault="004A1D1A">
      <w:pPr>
        <w:rPr>
          <w:rFonts w:ascii="Arial" w:hAnsi="Arial" w:cs="Arial"/>
        </w:rPr>
      </w:pPr>
    </w:p>
    <w:p w:rsidR="004A1D1A" w:rsidRDefault="004A1D1A">
      <w:pPr>
        <w:rPr>
          <w:rFonts w:ascii="Arial" w:hAnsi="Arial" w:cs="Arial"/>
        </w:rPr>
      </w:pPr>
    </w:p>
    <w:p w:rsidR="009E5BCB" w:rsidRPr="001D6960" w:rsidRDefault="009E5BCB">
      <w:pPr>
        <w:rPr>
          <w:rFonts w:ascii="Arial" w:hAnsi="Arial" w:cs="Arial"/>
        </w:rPr>
      </w:pPr>
    </w:p>
    <w:p w:rsidR="004F1388" w:rsidRPr="001D6960" w:rsidRDefault="004F1388">
      <w:pPr>
        <w:rPr>
          <w:rFonts w:ascii="Arial" w:hAnsi="Arial" w:cs="Arial"/>
        </w:rPr>
      </w:pPr>
    </w:p>
    <w:p w:rsidR="004A1D1A" w:rsidRPr="001D6960" w:rsidRDefault="004A1D1A">
      <w:pPr>
        <w:rPr>
          <w:rFonts w:ascii="Arial" w:hAnsi="Arial" w:cs="Arial"/>
          <w:sz w:val="20"/>
          <w:szCs w:val="20"/>
        </w:rPr>
      </w:pPr>
      <w:bookmarkStart w:id="0" w:name="_GoBack"/>
      <w:bookmarkEnd w:id="0"/>
    </w:p>
    <w:p w:rsidR="004A1D1A" w:rsidRPr="001D6960" w:rsidRDefault="004A1D1A">
      <w:pPr>
        <w:rPr>
          <w:rFonts w:ascii="Arial" w:hAnsi="Arial" w:cs="Arial"/>
          <w:sz w:val="20"/>
          <w:szCs w:val="20"/>
        </w:rPr>
      </w:pPr>
    </w:p>
    <w:p w:rsidR="004A1D1A" w:rsidRPr="001D6960" w:rsidRDefault="004A1D1A">
      <w:pPr>
        <w:rPr>
          <w:rFonts w:ascii="Arial" w:hAnsi="Arial" w:cs="Arial"/>
          <w:sz w:val="20"/>
          <w:szCs w:val="20"/>
        </w:rPr>
      </w:pPr>
    </w:p>
    <w:p w:rsidR="007F3337" w:rsidRPr="001D6960" w:rsidRDefault="007F3337">
      <w:pPr>
        <w:rPr>
          <w:rFonts w:ascii="Arial" w:hAnsi="Arial" w:cs="Arial"/>
          <w:sz w:val="20"/>
          <w:szCs w:val="20"/>
        </w:rPr>
      </w:pPr>
    </w:p>
    <w:p w:rsidR="001D6960" w:rsidRPr="001D6960" w:rsidRDefault="001D6960">
      <w:pPr>
        <w:rPr>
          <w:rFonts w:ascii="Arial" w:hAnsi="Arial" w:cs="Arial"/>
          <w:sz w:val="20"/>
          <w:szCs w:val="20"/>
        </w:rPr>
      </w:pPr>
    </w:p>
    <w:p w:rsidR="001D6960" w:rsidRPr="001D6960" w:rsidRDefault="001D6960">
      <w:pPr>
        <w:rPr>
          <w:rFonts w:ascii="Arial" w:hAnsi="Arial" w:cs="Arial"/>
          <w:sz w:val="20"/>
          <w:szCs w:val="20"/>
        </w:rPr>
      </w:pPr>
    </w:p>
    <w:p w:rsidR="001D6960" w:rsidRPr="001D6960" w:rsidRDefault="001D6960">
      <w:pPr>
        <w:rPr>
          <w:rFonts w:ascii="Arial" w:hAnsi="Arial" w:cs="Arial"/>
          <w:sz w:val="20"/>
          <w:szCs w:val="20"/>
        </w:rPr>
      </w:pPr>
    </w:p>
    <w:p w:rsidR="001D6960" w:rsidRPr="001D6960" w:rsidRDefault="001D6960">
      <w:pPr>
        <w:rPr>
          <w:rFonts w:ascii="Arial" w:hAnsi="Arial" w:cs="Arial"/>
          <w:sz w:val="20"/>
          <w:szCs w:val="20"/>
        </w:rPr>
      </w:pPr>
    </w:p>
    <w:p w:rsidR="001D6960" w:rsidRPr="001D6960" w:rsidRDefault="001D6960">
      <w:pPr>
        <w:rPr>
          <w:rFonts w:ascii="Arial" w:hAnsi="Arial" w:cs="Arial"/>
          <w:sz w:val="20"/>
          <w:szCs w:val="20"/>
        </w:rPr>
      </w:pPr>
    </w:p>
    <w:p w:rsidR="001D6960" w:rsidRPr="001D6960" w:rsidRDefault="001D6960">
      <w:pPr>
        <w:rPr>
          <w:rFonts w:ascii="Arial" w:hAnsi="Arial" w:cs="Arial"/>
          <w:sz w:val="20"/>
          <w:szCs w:val="20"/>
        </w:rPr>
      </w:pPr>
    </w:p>
    <w:p w:rsidR="001D6960" w:rsidRPr="001D6960" w:rsidRDefault="001D6960">
      <w:pPr>
        <w:rPr>
          <w:rFonts w:ascii="Arial" w:hAnsi="Arial" w:cs="Arial"/>
          <w:sz w:val="20"/>
          <w:szCs w:val="20"/>
        </w:rPr>
      </w:pPr>
    </w:p>
    <w:p w:rsidR="001D6960" w:rsidRPr="001D6960" w:rsidRDefault="001D6960">
      <w:pPr>
        <w:rPr>
          <w:rFonts w:ascii="Arial" w:hAnsi="Arial" w:cs="Arial"/>
          <w:sz w:val="20"/>
          <w:szCs w:val="20"/>
        </w:rPr>
      </w:pPr>
    </w:p>
    <w:p w:rsidR="001D6960" w:rsidRPr="001D6960" w:rsidRDefault="001D6960" w:rsidP="009E5BCB">
      <w:pPr>
        <w:rPr>
          <w:rFonts w:ascii="Arial" w:hAnsi="Arial" w:cs="Arial"/>
          <w:sz w:val="20"/>
          <w:szCs w:val="20"/>
        </w:rPr>
      </w:pPr>
    </w:p>
    <w:sectPr w:rsidR="001D6960" w:rsidRPr="001D6960" w:rsidSect="00E9549C">
      <w:footerReference w:type="default" r:id="rId13"/>
      <w:type w:val="continuous"/>
      <w:pgSz w:w="11906" w:h="16838"/>
      <w:pgMar w:top="510" w:right="737" w:bottom="426" w:left="73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484A" w:rsidRDefault="0019484A">
      <w:r>
        <w:separator/>
      </w:r>
    </w:p>
  </w:endnote>
  <w:endnote w:type="continuationSeparator" w:id="1">
    <w:p w:rsidR="0019484A" w:rsidRDefault="001948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D1A" w:rsidRDefault="00D6503F">
    <w:pPr>
      <w:pStyle w:val="Stopka"/>
      <w:framePr w:wrap="auto" w:vAnchor="text" w:hAnchor="margin" w:xAlign="center" w:y="1"/>
      <w:rPr>
        <w:rStyle w:val="Numerstrony"/>
      </w:rPr>
    </w:pPr>
    <w:r>
      <w:rPr>
        <w:rStyle w:val="Numerstrony"/>
      </w:rPr>
      <w:fldChar w:fldCharType="begin"/>
    </w:r>
    <w:r w:rsidR="007F3337">
      <w:rPr>
        <w:rStyle w:val="Numerstrony"/>
      </w:rPr>
      <w:instrText xml:space="preserve">PAGE  </w:instrText>
    </w:r>
    <w:r>
      <w:rPr>
        <w:rStyle w:val="Numerstrony"/>
      </w:rPr>
      <w:fldChar w:fldCharType="separate"/>
    </w:r>
    <w:r w:rsidR="004C28BF">
      <w:rPr>
        <w:rStyle w:val="Numerstrony"/>
        <w:noProof/>
      </w:rPr>
      <w:t>3</w:t>
    </w:r>
    <w:r>
      <w:rPr>
        <w:rStyle w:val="Numerstrony"/>
      </w:rPr>
      <w:fldChar w:fldCharType="end"/>
    </w:r>
  </w:p>
  <w:p w:rsidR="004A1D1A" w:rsidRDefault="004A1D1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484A" w:rsidRDefault="0019484A">
      <w:r>
        <w:separator/>
      </w:r>
    </w:p>
  </w:footnote>
  <w:footnote w:type="continuationSeparator" w:id="1">
    <w:p w:rsidR="0019484A" w:rsidRDefault="001948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361A"/>
    <w:multiLevelType w:val="hybridMultilevel"/>
    <w:tmpl w:val="70588058"/>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
    <w:nsid w:val="02B21729"/>
    <w:multiLevelType w:val="hybridMultilevel"/>
    <w:tmpl w:val="A2343C12"/>
    <w:lvl w:ilvl="0" w:tplc="CBF403E4">
      <w:start w:val="1"/>
      <w:numFmt w:val="lowerLetter"/>
      <w:lvlText w:val="%1)"/>
      <w:lvlJc w:val="left"/>
      <w:pPr>
        <w:tabs>
          <w:tab w:val="num" w:pos="720"/>
        </w:tabs>
        <w:ind w:left="720" w:hanging="360"/>
      </w:pPr>
      <w:rPr>
        <w:rFonts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059D07F5"/>
    <w:multiLevelType w:val="hybridMultilevel"/>
    <w:tmpl w:val="D4F07F40"/>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
    <w:nsid w:val="3B282469"/>
    <w:multiLevelType w:val="hybridMultilevel"/>
    <w:tmpl w:val="B2D647EC"/>
    <w:lvl w:ilvl="0" w:tplc="90E89BDC">
      <w:start w:val="4"/>
      <w:numFmt w:val="bullet"/>
      <w:lvlText w:val=""/>
      <w:lvlJc w:val="left"/>
      <w:pPr>
        <w:tabs>
          <w:tab w:val="num" w:pos="720"/>
        </w:tabs>
        <w:ind w:left="720" w:hanging="360"/>
      </w:pPr>
      <w:rPr>
        <w:rFonts w:ascii="Symbol" w:eastAsia="Times New Roman"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
    <w:nsid w:val="3E70127A"/>
    <w:multiLevelType w:val="hybridMultilevel"/>
    <w:tmpl w:val="BE3EE698"/>
    <w:lvl w:ilvl="0" w:tplc="8B3623CC">
      <w:start w:val="4"/>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
    <w:nsid w:val="4C436618"/>
    <w:multiLevelType w:val="hybridMultilevel"/>
    <w:tmpl w:val="C1EA9E3A"/>
    <w:lvl w:ilvl="0" w:tplc="04150007">
      <w:start w:val="1"/>
      <w:numFmt w:val="bullet"/>
      <w:lvlText w:val=""/>
      <w:lvlJc w:val="left"/>
      <w:pPr>
        <w:tabs>
          <w:tab w:val="num" w:pos="1080"/>
        </w:tabs>
        <w:ind w:left="1080" w:hanging="360"/>
      </w:pPr>
      <w:rPr>
        <w:rFonts w:ascii="Wingdings" w:hAnsi="Wingdings" w:cs="Wingdings" w:hint="default"/>
        <w:sz w:val="16"/>
        <w:szCs w:val="16"/>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cs="Wingdings" w:hint="default"/>
      </w:rPr>
    </w:lvl>
    <w:lvl w:ilvl="3" w:tplc="04150001">
      <w:start w:val="1"/>
      <w:numFmt w:val="bullet"/>
      <w:lvlText w:val=""/>
      <w:lvlJc w:val="left"/>
      <w:pPr>
        <w:tabs>
          <w:tab w:val="num" w:pos="3240"/>
        </w:tabs>
        <w:ind w:left="3240" w:hanging="360"/>
      </w:pPr>
      <w:rPr>
        <w:rFonts w:ascii="Symbol" w:hAnsi="Symbol" w:cs="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cs="Wingdings" w:hint="default"/>
      </w:rPr>
    </w:lvl>
    <w:lvl w:ilvl="6" w:tplc="04150001">
      <w:start w:val="1"/>
      <w:numFmt w:val="bullet"/>
      <w:lvlText w:val=""/>
      <w:lvlJc w:val="left"/>
      <w:pPr>
        <w:tabs>
          <w:tab w:val="num" w:pos="5400"/>
        </w:tabs>
        <w:ind w:left="5400" w:hanging="360"/>
      </w:pPr>
      <w:rPr>
        <w:rFonts w:ascii="Symbol" w:hAnsi="Symbol" w:cs="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cs="Wingdings" w:hint="default"/>
      </w:rPr>
    </w:lvl>
  </w:abstractNum>
  <w:abstractNum w:abstractNumId="6">
    <w:nsid w:val="53151B46"/>
    <w:multiLevelType w:val="hybridMultilevel"/>
    <w:tmpl w:val="A2343C12"/>
    <w:lvl w:ilvl="0" w:tplc="CBF403E4">
      <w:start w:val="1"/>
      <w:numFmt w:val="lowerLetter"/>
      <w:lvlText w:val="%1)"/>
      <w:lvlJc w:val="left"/>
      <w:pPr>
        <w:tabs>
          <w:tab w:val="num" w:pos="720"/>
        </w:tabs>
        <w:ind w:left="720" w:hanging="360"/>
      </w:pPr>
      <w:rPr>
        <w:rFonts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67543E12"/>
    <w:multiLevelType w:val="hybridMultilevel"/>
    <w:tmpl w:val="0C78A858"/>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hint="default"/>
      </w:rPr>
    </w:lvl>
    <w:lvl w:ilvl="8" w:tplc="04150005">
      <w:start w:val="1"/>
      <w:numFmt w:val="bullet"/>
      <w:lvlText w:val=""/>
      <w:lvlJc w:val="left"/>
      <w:pPr>
        <w:ind w:left="6525" w:hanging="360"/>
      </w:pPr>
      <w:rPr>
        <w:rFonts w:ascii="Wingdings" w:hAnsi="Wingdings" w:hint="default"/>
      </w:rPr>
    </w:lvl>
  </w:abstractNum>
  <w:abstractNum w:abstractNumId="8">
    <w:nsid w:val="6B3A5635"/>
    <w:multiLevelType w:val="hybridMultilevel"/>
    <w:tmpl w:val="0E52AAC4"/>
    <w:lvl w:ilvl="0" w:tplc="A626988E">
      <w:numFmt w:val="bullet"/>
      <w:lvlText w:val="-"/>
      <w:lvlJc w:val="left"/>
      <w:pPr>
        <w:tabs>
          <w:tab w:val="num" w:pos="700"/>
        </w:tabs>
        <w:ind w:left="680" w:hanging="34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0"/>
  </w:num>
  <w:num w:numId="3">
    <w:abstractNumId w:val="8"/>
  </w:num>
  <w:num w:numId="4">
    <w:abstractNumId w:val="5"/>
  </w:num>
  <w:num w:numId="5">
    <w:abstractNumId w:val="6"/>
  </w:num>
  <w:num w:numId="6">
    <w:abstractNumId w:val="3"/>
  </w:num>
  <w:num w:numId="7">
    <w:abstractNumId w:val="4"/>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proofState w:spelling="clean"/>
  <w:attachedTemplate r:id="rId1"/>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rsids>
    <w:rsidRoot w:val="00A769B8"/>
    <w:rsid w:val="0002189C"/>
    <w:rsid w:val="00127379"/>
    <w:rsid w:val="00151631"/>
    <w:rsid w:val="0019484A"/>
    <w:rsid w:val="001D6960"/>
    <w:rsid w:val="001F1E04"/>
    <w:rsid w:val="00220586"/>
    <w:rsid w:val="00240F73"/>
    <w:rsid w:val="00294AB9"/>
    <w:rsid w:val="002B3405"/>
    <w:rsid w:val="00382B0B"/>
    <w:rsid w:val="00443FAF"/>
    <w:rsid w:val="004A1D1A"/>
    <w:rsid w:val="004B5BD5"/>
    <w:rsid w:val="004C28BF"/>
    <w:rsid w:val="004F1388"/>
    <w:rsid w:val="00503303"/>
    <w:rsid w:val="00507256"/>
    <w:rsid w:val="0053731E"/>
    <w:rsid w:val="005710A3"/>
    <w:rsid w:val="005B34DD"/>
    <w:rsid w:val="00695FCC"/>
    <w:rsid w:val="006A53CD"/>
    <w:rsid w:val="006D2442"/>
    <w:rsid w:val="00756A9D"/>
    <w:rsid w:val="00796AFF"/>
    <w:rsid w:val="007A63D4"/>
    <w:rsid w:val="007F3337"/>
    <w:rsid w:val="00802556"/>
    <w:rsid w:val="008830E9"/>
    <w:rsid w:val="008B59E5"/>
    <w:rsid w:val="009620A4"/>
    <w:rsid w:val="00972C89"/>
    <w:rsid w:val="00983417"/>
    <w:rsid w:val="009869E2"/>
    <w:rsid w:val="009E5BCB"/>
    <w:rsid w:val="00A769B8"/>
    <w:rsid w:val="00B17339"/>
    <w:rsid w:val="00C605D2"/>
    <w:rsid w:val="00CD1F3B"/>
    <w:rsid w:val="00D6503F"/>
    <w:rsid w:val="00E9549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1D1A"/>
    <w:rPr>
      <w:rFonts w:ascii="Times New Roman" w:hAnsi="Times New Roman"/>
      <w:sz w:val="24"/>
      <w:szCs w:val="24"/>
    </w:rPr>
  </w:style>
  <w:style w:type="paragraph" w:styleId="Nagwek1">
    <w:name w:val="heading 1"/>
    <w:basedOn w:val="Normalny"/>
    <w:next w:val="Normalny"/>
    <w:link w:val="Nagwek1Znak"/>
    <w:uiPriority w:val="99"/>
    <w:qFormat/>
    <w:rsid w:val="004A1D1A"/>
    <w:pPr>
      <w:keepNext/>
      <w:spacing w:after="4" w:line="320" w:lineRule="exact"/>
      <w:outlineLvl w:val="0"/>
    </w:pPr>
    <w:rPr>
      <w:rFonts w:ascii="Arial" w:hAnsi="Arial" w:cs="Arial"/>
      <w:b/>
      <w:bCs/>
      <w:sz w:val="20"/>
      <w:szCs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A1D1A"/>
    <w:rPr>
      <w:rFonts w:ascii="Cambria" w:eastAsia="Times New Roman" w:hAnsi="Cambria" w:cs="Times New Roman"/>
      <w:b/>
      <w:bCs/>
      <w:kern w:val="32"/>
      <w:sz w:val="32"/>
      <w:szCs w:val="32"/>
    </w:rPr>
  </w:style>
  <w:style w:type="paragraph" w:styleId="Nagwek">
    <w:name w:val="header"/>
    <w:basedOn w:val="Normalny"/>
    <w:link w:val="NagwekZnak"/>
    <w:uiPriority w:val="99"/>
    <w:rsid w:val="004A1D1A"/>
    <w:pPr>
      <w:tabs>
        <w:tab w:val="center" w:pos="4536"/>
        <w:tab w:val="right" w:pos="9072"/>
      </w:tabs>
    </w:pPr>
  </w:style>
  <w:style w:type="character" w:customStyle="1" w:styleId="NagwekZnak">
    <w:name w:val="Nagłówek Znak"/>
    <w:basedOn w:val="Domylnaczcionkaakapitu"/>
    <w:link w:val="Nagwek"/>
    <w:uiPriority w:val="99"/>
    <w:semiHidden/>
    <w:rsid w:val="004A1D1A"/>
    <w:rPr>
      <w:rFonts w:ascii="Times New Roman" w:hAnsi="Times New Roman" w:cs="Times New Roman"/>
      <w:sz w:val="24"/>
      <w:szCs w:val="24"/>
    </w:rPr>
  </w:style>
  <w:style w:type="paragraph" w:styleId="Stopka">
    <w:name w:val="footer"/>
    <w:basedOn w:val="Normalny"/>
    <w:link w:val="StopkaZnak"/>
    <w:uiPriority w:val="99"/>
    <w:rsid w:val="004A1D1A"/>
    <w:pPr>
      <w:tabs>
        <w:tab w:val="center" w:pos="4536"/>
        <w:tab w:val="right" w:pos="9072"/>
      </w:tabs>
    </w:pPr>
  </w:style>
  <w:style w:type="character" w:customStyle="1" w:styleId="StopkaZnak">
    <w:name w:val="Stopka Znak"/>
    <w:basedOn w:val="Domylnaczcionkaakapitu"/>
    <w:link w:val="Stopka"/>
    <w:uiPriority w:val="99"/>
    <w:semiHidden/>
    <w:rsid w:val="004A1D1A"/>
    <w:rPr>
      <w:rFonts w:ascii="Times New Roman" w:hAnsi="Times New Roman" w:cs="Times New Roman"/>
      <w:sz w:val="24"/>
      <w:szCs w:val="24"/>
    </w:rPr>
  </w:style>
  <w:style w:type="character" w:styleId="Numerstrony">
    <w:name w:val="page number"/>
    <w:basedOn w:val="Domylnaczcionkaakapitu"/>
    <w:uiPriority w:val="99"/>
    <w:rsid w:val="004A1D1A"/>
  </w:style>
  <w:style w:type="character" w:styleId="Hipercze">
    <w:name w:val="Hyperlink"/>
    <w:basedOn w:val="Domylnaczcionkaakapitu"/>
    <w:uiPriority w:val="99"/>
    <w:rsid w:val="004A1D1A"/>
    <w:rPr>
      <w:color w:val="0000FF"/>
      <w:u w:val="single"/>
    </w:rPr>
  </w:style>
  <w:style w:type="paragraph" w:styleId="Tekstpodstawowy">
    <w:name w:val="Body Text"/>
    <w:basedOn w:val="Normalny"/>
    <w:link w:val="TekstpodstawowyZnak"/>
    <w:uiPriority w:val="99"/>
    <w:rsid w:val="004A1D1A"/>
    <w:rPr>
      <w:rFonts w:ascii="Tahoma" w:hAnsi="Tahoma" w:cs="Tahoma"/>
      <w:b/>
      <w:bCs/>
    </w:rPr>
  </w:style>
  <w:style w:type="character" w:customStyle="1" w:styleId="TekstpodstawowyZnak">
    <w:name w:val="Tekst podstawowy Znak"/>
    <w:basedOn w:val="Domylnaczcionkaakapitu"/>
    <w:link w:val="Tekstpodstawowy"/>
    <w:uiPriority w:val="99"/>
    <w:semiHidden/>
    <w:rsid w:val="004A1D1A"/>
    <w:rPr>
      <w:rFonts w:ascii="Times New Roman" w:hAnsi="Times New Roman" w:cs="Times New Roman"/>
      <w:sz w:val="24"/>
      <w:szCs w:val="24"/>
    </w:rPr>
  </w:style>
  <w:style w:type="paragraph" w:styleId="Tekstpodstawowy2">
    <w:name w:val="Body Text 2"/>
    <w:basedOn w:val="Normalny"/>
    <w:link w:val="Tekstpodstawowy2Znak"/>
    <w:uiPriority w:val="99"/>
    <w:rsid w:val="004A1D1A"/>
    <w:pPr>
      <w:spacing w:after="4" w:line="320" w:lineRule="exact"/>
      <w:ind w:left="360"/>
    </w:pPr>
    <w:rPr>
      <w:rFonts w:ascii="Tahoma" w:hAnsi="Tahoma" w:cs="Tahoma"/>
      <w:sz w:val="20"/>
      <w:szCs w:val="20"/>
    </w:rPr>
  </w:style>
  <w:style w:type="character" w:customStyle="1" w:styleId="Tekstpodstawowy2Znak">
    <w:name w:val="Tekst podstawowy 2 Znak"/>
    <w:basedOn w:val="Domylnaczcionkaakapitu"/>
    <w:link w:val="Tekstpodstawowy2"/>
    <w:uiPriority w:val="99"/>
    <w:semiHidden/>
    <w:rsid w:val="004A1D1A"/>
    <w:rPr>
      <w:rFonts w:ascii="Times New Roman" w:hAnsi="Times New Roman" w:cs="Times New Roman"/>
      <w:sz w:val="24"/>
      <w:szCs w:val="24"/>
    </w:rPr>
  </w:style>
  <w:style w:type="paragraph" w:customStyle="1" w:styleId="Default">
    <w:name w:val="Default"/>
    <w:uiPriority w:val="99"/>
    <w:rsid w:val="004A1D1A"/>
    <w:pPr>
      <w:autoSpaceDE w:val="0"/>
      <w:autoSpaceDN w:val="0"/>
      <w:adjustRightInd w:val="0"/>
    </w:pPr>
    <w:rPr>
      <w:rFonts w:ascii="Times New Roman" w:hAnsi="Times New Roman"/>
      <w:color w:val="000000"/>
      <w:sz w:val="24"/>
      <w:szCs w:val="24"/>
    </w:rPr>
  </w:style>
  <w:style w:type="paragraph" w:styleId="Tekstdymka">
    <w:name w:val="Balloon Text"/>
    <w:basedOn w:val="Normalny"/>
    <w:link w:val="TekstdymkaZnak"/>
    <w:uiPriority w:val="99"/>
    <w:rsid w:val="004A1D1A"/>
    <w:rPr>
      <w:rFonts w:ascii="Tahoma" w:hAnsi="Tahoma" w:cs="Tahoma"/>
      <w:sz w:val="16"/>
      <w:szCs w:val="16"/>
    </w:rPr>
  </w:style>
  <w:style w:type="character" w:customStyle="1" w:styleId="TekstdymkaZnak">
    <w:name w:val="Tekst dymka Znak"/>
    <w:basedOn w:val="Domylnaczcionkaakapitu"/>
    <w:link w:val="Tekstdymka"/>
    <w:uiPriority w:val="99"/>
    <w:rsid w:val="004A1D1A"/>
    <w:rPr>
      <w:rFonts w:ascii="Tahoma" w:hAnsi="Tahoma" w:cs="Tahoma"/>
      <w:sz w:val="16"/>
      <w:szCs w:val="16"/>
    </w:rPr>
  </w:style>
  <w:style w:type="paragraph" w:styleId="Tekstprzypisudolnego">
    <w:name w:val="footnote text"/>
    <w:basedOn w:val="Normalny"/>
    <w:link w:val="TekstprzypisudolnegoZnak"/>
    <w:uiPriority w:val="99"/>
    <w:rsid w:val="004A1D1A"/>
    <w:rPr>
      <w:sz w:val="20"/>
      <w:szCs w:val="20"/>
    </w:rPr>
  </w:style>
  <w:style w:type="character" w:customStyle="1" w:styleId="TekstprzypisudolnegoZnak">
    <w:name w:val="Tekst przypisu dolnego Znak"/>
    <w:basedOn w:val="Domylnaczcionkaakapitu"/>
    <w:link w:val="Tekstprzypisudolnego"/>
    <w:uiPriority w:val="99"/>
    <w:rsid w:val="004A1D1A"/>
  </w:style>
  <w:style w:type="character" w:styleId="Odwoanieprzypisudolnego">
    <w:name w:val="footnote reference"/>
    <w:basedOn w:val="Domylnaczcionkaakapitu"/>
    <w:uiPriority w:val="99"/>
    <w:rsid w:val="004A1D1A"/>
    <w:rPr>
      <w:vertAlign w:val="superscript"/>
    </w:rPr>
  </w:style>
  <w:style w:type="character" w:styleId="Odwoaniedokomentarza">
    <w:name w:val="annotation reference"/>
    <w:basedOn w:val="Domylnaczcionkaakapitu"/>
    <w:uiPriority w:val="99"/>
    <w:rsid w:val="004A1D1A"/>
    <w:rPr>
      <w:sz w:val="16"/>
      <w:szCs w:val="16"/>
    </w:rPr>
  </w:style>
  <w:style w:type="paragraph" w:styleId="Tekstkomentarza">
    <w:name w:val="annotation text"/>
    <w:basedOn w:val="Normalny"/>
    <w:link w:val="TekstkomentarzaZnak"/>
    <w:uiPriority w:val="99"/>
    <w:rsid w:val="004A1D1A"/>
    <w:rPr>
      <w:sz w:val="20"/>
      <w:szCs w:val="20"/>
    </w:rPr>
  </w:style>
  <w:style w:type="character" w:customStyle="1" w:styleId="TekstkomentarzaZnak">
    <w:name w:val="Tekst komentarza Znak"/>
    <w:basedOn w:val="Domylnaczcionkaakapitu"/>
    <w:link w:val="Tekstkomentarza"/>
    <w:uiPriority w:val="99"/>
    <w:rsid w:val="004A1D1A"/>
  </w:style>
  <w:style w:type="paragraph" w:styleId="Tematkomentarza">
    <w:name w:val="annotation subject"/>
    <w:basedOn w:val="Tekstkomentarza"/>
    <w:next w:val="Tekstkomentarza"/>
    <w:link w:val="TematkomentarzaZnak"/>
    <w:uiPriority w:val="99"/>
    <w:rsid w:val="004A1D1A"/>
    <w:rPr>
      <w:b/>
      <w:bCs/>
    </w:rPr>
  </w:style>
  <w:style w:type="character" w:customStyle="1" w:styleId="TematkomentarzaZnak">
    <w:name w:val="Temat komentarza Znak"/>
    <w:basedOn w:val="TekstkomentarzaZnak"/>
    <w:link w:val="Tematkomentarza"/>
    <w:uiPriority w:val="99"/>
    <w:rsid w:val="004A1D1A"/>
    <w:rPr>
      <w:b/>
      <w:bCs/>
    </w:rPr>
  </w:style>
  <w:style w:type="paragraph" w:styleId="Poprawka">
    <w:name w:val="Revision"/>
    <w:hidden/>
    <w:uiPriority w:val="99"/>
    <w:rsid w:val="004A1D1A"/>
    <w:rPr>
      <w:rFonts w:ascii="Times New Roman" w:hAnsi="Times New Roman"/>
      <w:sz w:val="24"/>
      <w:szCs w:val="24"/>
    </w:rPr>
  </w:style>
  <w:style w:type="paragraph" w:styleId="Tytu">
    <w:name w:val="Title"/>
    <w:basedOn w:val="Normalny"/>
    <w:link w:val="TytuZnak"/>
    <w:uiPriority w:val="99"/>
    <w:qFormat/>
    <w:rsid w:val="004A1D1A"/>
    <w:pPr>
      <w:jc w:val="center"/>
    </w:pPr>
    <w:rPr>
      <w:b/>
      <w:bCs/>
      <w:sz w:val="28"/>
      <w:szCs w:val="28"/>
    </w:rPr>
  </w:style>
  <w:style w:type="character" w:customStyle="1" w:styleId="TytuZnak">
    <w:name w:val="Tytuł Znak"/>
    <w:basedOn w:val="Domylnaczcionkaakapitu"/>
    <w:link w:val="Tytu"/>
    <w:uiPriority w:val="10"/>
    <w:rsid w:val="004A1D1A"/>
    <w:rPr>
      <w:rFonts w:ascii="Cambria" w:eastAsia="Times New Roman" w:hAnsi="Cambria" w:cs="Times New Roman"/>
      <w:b/>
      <w:bCs/>
      <w:kern w:val="28"/>
      <w:sz w:val="32"/>
      <w:szCs w:val="32"/>
    </w:rPr>
  </w:style>
  <w:style w:type="table" w:styleId="Tabela-Siatka">
    <w:name w:val="Table Grid"/>
    <w:basedOn w:val="Standardowy"/>
    <w:uiPriority w:val="59"/>
    <w:rsid w:val="00294A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99"/>
    <w:qFormat/>
    <w:rsid w:val="004B5BD5"/>
    <w:pPr>
      <w:spacing w:after="200" w:line="276" w:lineRule="auto"/>
      <w:ind w:left="720"/>
    </w:pPr>
    <w:rPr>
      <w:rFonts w:ascii="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eoportal.wroclaw.p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mbasw02\Documents\WBO\WBO2015\WBO2015_formularz%20projektu.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37901-BC17-42B0-AA66-950EB7167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WBO2015_formularz projektu</Template>
  <TotalTime>73</TotalTime>
  <Pages>3</Pages>
  <Words>657</Words>
  <Characters>4608</Characters>
  <Application>Microsoft Office Word</Application>
  <DocSecurity>0</DocSecurity>
  <Lines>38</Lines>
  <Paragraphs>10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OPIS PROJEKTU</vt:lpstr>
      <vt:lpstr>OPIS PROJEKTU</vt:lpstr>
    </vt:vector>
  </TitlesOfParts>
  <Company>UM</Company>
  <LinksUpToDate>false</LinksUpToDate>
  <CharactersWithSpaces>5255</CharactersWithSpaces>
  <SharedDoc>false</SharedDoc>
  <HLinks>
    <vt:vector size="6" baseType="variant">
      <vt:variant>
        <vt:i4>524362</vt:i4>
      </vt:variant>
      <vt:variant>
        <vt:i4>3</vt:i4>
      </vt:variant>
      <vt:variant>
        <vt:i4>0</vt:i4>
      </vt:variant>
      <vt:variant>
        <vt:i4>5</vt:i4>
      </vt:variant>
      <vt:variant>
        <vt:lpwstr>http://www.geoportal.wroclaw.pl/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PROJEKTU</dc:title>
  <dc:creator>umbasw02</dc:creator>
  <cp:lastModifiedBy>umprle01</cp:lastModifiedBy>
  <cp:revision>5</cp:revision>
  <cp:lastPrinted>2015-01-21T08:25:00Z</cp:lastPrinted>
  <dcterms:created xsi:type="dcterms:W3CDTF">2016-07-08T14:14:00Z</dcterms:created>
  <dcterms:modified xsi:type="dcterms:W3CDTF">2016-07-12T10:31:00Z</dcterms:modified>
</cp:coreProperties>
</file>