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6969602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969A6">
        <w:rPr>
          <w:rFonts w:ascii="Arial" w:hAnsi="Arial" w:cs="Arial"/>
          <w:sz w:val="20"/>
          <w:szCs w:val="20"/>
        </w:rPr>
        <w:t>48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7969A6">
        <w:rPr>
          <w:rFonts w:ascii="Arial" w:hAnsi="Arial" w:cs="Arial"/>
          <w:sz w:val="16"/>
          <w:szCs w:val="16"/>
        </w:rPr>
        <w:t>Budowa przystanków wiedeńskich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7969A6">
      <w:pPr>
        <w:rPr>
          <w:rFonts w:ascii="Arial" w:hAnsi="Arial" w:cs="Arial"/>
        </w:rPr>
      </w:pPr>
      <w:r>
        <w:rPr>
          <w:rFonts w:ascii="Arial" w:hAnsi="Arial" w:cs="Arial"/>
        </w:rPr>
        <w:t>W nawiązaniu do pisma po weryfikacji proszę o uwzględnienie tych uwag tj. przeniesienie projektu do części rejonowej a po drugie wykasowanie przystanków na Krakowskiej i Grabiszyńskiej.</w:t>
      </w:r>
    </w:p>
    <w:p w:rsidR="007969A6" w:rsidRDefault="007969A6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7F" w:rsidRDefault="004C007F">
      <w:r>
        <w:separator/>
      </w:r>
    </w:p>
  </w:endnote>
  <w:endnote w:type="continuationSeparator" w:id="1">
    <w:p w:rsidR="004C007F" w:rsidRDefault="004C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A566C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3E6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7F" w:rsidRDefault="004C007F">
      <w:r>
        <w:separator/>
      </w:r>
    </w:p>
  </w:footnote>
  <w:footnote w:type="continuationSeparator" w:id="1">
    <w:p w:rsidR="004C007F" w:rsidRDefault="004C0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C3E6F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C007F"/>
    <w:rsid w:val="004F1388"/>
    <w:rsid w:val="00503303"/>
    <w:rsid w:val="0053731E"/>
    <w:rsid w:val="005B34DD"/>
    <w:rsid w:val="00695FCC"/>
    <w:rsid w:val="006A53CD"/>
    <w:rsid w:val="006D2442"/>
    <w:rsid w:val="00756A9D"/>
    <w:rsid w:val="007969A6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566CB"/>
    <w:rsid w:val="00A769B8"/>
    <w:rsid w:val="00C6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1B696-6D25-4D49-817B-3E1BE718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117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1032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2016-06-03T07:07:00Z</dcterms:created>
  <dcterms:modified xsi:type="dcterms:W3CDTF">2016-06-09T07:27:00Z</dcterms:modified>
</cp:coreProperties>
</file>