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7318371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Pr="001C522F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1C522F">
        <w:rPr>
          <w:rFonts w:ascii="Arial" w:hAnsi="Arial" w:cs="Arial"/>
          <w:sz w:val="20"/>
          <w:szCs w:val="20"/>
        </w:rPr>
        <w:t xml:space="preserve"> </w:t>
      </w:r>
      <w:r w:rsidR="001C522F" w:rsidRPr="001C522F">
        <w:rPr>
          <w:rFonts w:ascii="Arial" w:hAnsi="Arial" w:cs="Arial"/>
          <w:b/>
          <w:sz w:val="28"/>
          <w:szCs w:val="20"/>
        </w:rPr>
        <w:t>225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1C522F" w:rsidRPr="00287FBD" w:rsidRDefault="00F543F4" w:rsidP="001C522F">
      <w:pPr>
        <w:pStyle w:val="Akapitzlist"/>
        <w:rPr>
          <w:rStyle w:val="Hipercze"/>
          <w:rFonts w:ascii="Helvetica" w:hAnsi="Helvetica" w:cs="Helvetica"/>
          <w:color w:val="23527C"/>
          <w:sz w:val="16"/>
          <w:szCs w:val="18"/>
          <w:bdr w:val="none" w:sz="0" w:space="0" w:color="auto" w:frame="1"/>
          <w:shd w:val="clear" w:color="auto" w:fill="FFFFFF"/>
        </w:rPr>
      </w:pPr>
      <w:r w:rsidRPr="00287FBD">
        <w:rPr>
          <w:sz w:val="20"/>
        </w:rPr>
        <w:fldChar w:fldCharType="begin"/>
      </w:r>
      <w:r w:rsidR="001C522F" w:rsidRPr="00287FBD">
        <w:rPr>
          <w:sz w:val="20"/>
        </w:rPr>
        <w:instrText xml:space="preserve"> HYPERLINK "https://www.wroclaw.pl/budzet-obywatelski-wroclaw/wbo2016/projekty-2016/projekt,id,225" </w:instrText>
      </w:r>
      <w:r w:rsidRPr="00287FBD">
        <w:rPr>
          <w:sz w:val="20"/>
        </w:rPr>
        <w:fldChar w:fldCharType="separate"/>
      </w:r>
    </w:p>
    <w:p w:rsidR="001C522F" w:rsidRPr="00287FBD" w:rsidRDefault="001C522F" w:rsidP="004267C6">
      <w:pPr>
        <w:pStyle w:val="Nagwek2"/>
        <w:spacing w:before="0" w:line="403" w:lineRule="atLeast"/>
        <w:ind w:left="720"/>
        <w:rPr>
          <w:b w:val="0"/>
          <w:bCs w:val="0"/>
          <w:color w:val="3B3B3B"/>
          <w:sz w:val="24"/>
          <w:szCs w:val="36"/>
        </w:rPr>
      </w:pPr>
      <w:r w:rsidRPr="00287FBD">
        <w:rPr>
          <w:rFonts w:ascii="Helvetica" w:hAnsi="Helvetica" w:cs="Helvetica"/>
          <w:b w:val="0"/>
          <w:bCs w:val="0"/>
          <w:color w:val="3B3B3B"/>
          <w:sz w:val="20"/>
          <w:bdr w:val="none" w:sz="0" w:space="0" w:color="auto" w:frame="1"/>
          <w:shd w:val="clear" w:color="auto" w:fill="FFFFFF"/>
        </w:rPr>
        <w:t>Poprawa organizacji ruchu drogowego na skrzyżowani ulic Mickiewicza i Paderewskiego we Wrocławiu w celu podniesienia bezpieczeństwa uczestników ruchu drogowego.</w:t>
      </w:r>
      <w:r w:rsidR="00DA4862" w:rsidRPr="00287FBD">
        <w:rPr>
          <w:rFonts w:ascii="Helvetica" w:hAnsi="Helvetica" w:cs="Helvetica"/>
          <w:b w:val="0"/>
          <w:bCs w:val="0"/>
          <w:color w:val="3B3B3B"/>
          <w:sz w:val="20"/>
          <w:bdr w:val="none" w:sz="0" w:space="0" w:color="auto" w:frame="1"/>
          <w:shd w:val="clear" w:color="auto" w:fill="FFFFFF"/>
        </w:rPr>
        <w:t xml:space="preserve"> Stworzenie na przejściu dla pieszych przez ul. Mickiewicza (przy wjeździe z ul. 9 Maja) sygnalizacji świetlnej włączanej na żądanie pieszego.</w:t>
      </w:r>
    </w:p>
    <w:p w:rsidR="004A1D1A" w:rsidRPr="001C522F" w:rsidRDefault="00F543F4" w:rsidP="004267C6">
      <w:pPr>
        <w:pStyle w:val="Akapitzlist"/>
        <w:spacing w:after="4" w:line="320" w:lineRule="exact"/>
        <w:rPr>
          <w:rFonts w:ascii="Arial" w:hAnsi="Arial" w:cs="Arial"/>
          <w:sz w:val="16"/>
          <w:szCs w:val="16"/>
        </w:rPr>
      </w:pPr>
      <w:r w:rsidRPr="00287FBD">
        <w:rPr>
          <w:sz w:val="20"/>
        </w:rPr>
        <w:fldChar w:fldCharType="end"/>
      </w: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  <w:r w:rsidR="004267C6">
        <w:rPr>
          <w:rFonts w:ascii="Arial" w:hAnsi="Arial" w:cs="Arial"/>
          <w:sz w:val="16"/>
          <w:szCs w:val="16"/>
        </w:rPr>
        <w:t xml:space="preserve">Przejście dla pieszych (pasy) umiejscowione we Wrocławiu na ulicy Mickiewicza pomiędzy ulicami </w:t>
      </w:r>
      <w:r w:rsidR="00402FE3">
        <w:rPr>
          <w:rFonts w:ascii="Arial" w:hAnsi="Arial" w:cs="Arial"/>
          <w:sz w:val="16"/>
          <w:szCs w:val="16"/>
        </w:rPr>
        <w:t>9 Maja i Paderewskiego.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02FE3" w:rsidRDefault="00402FE3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4A1D1A" w:rsidRDefault="00402FE3" w:rsidP="00F30EED">
      <w:pPr>
        <w:spacing w:after="4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W odpowiedzi na Państwa maila z dnia 01-06-2016 r. </w:t>
      </w:r>
      <w:r w:rsidR="00FA126B">
        <w:rPr>
          <w:rFonts w:ascii="Arial" w:hAnsi="Arial" w:cs="Arial"/>
          <w:sz w:val="16"/>
          <w:szCs w:val="16"/>
        </w:rPr>
        <w:t xml:space="preserve">oraz </w:t>
      </w:r>
      <w:r>
        <w:rPr>
          <w:rFonts w:ascii="Arial" w:hAnsi="Arial" w:cs="Arial"/>
          <w:sz w:val="16"/>
          <w:szCs w:val="16"/>
        </w:rPr>
        <w:t>w nawiązaniu do rozmowy z Panem dyrektorem Bartłomiejem Świerczewskim</w:t>
      </w:r>
      <w:r w:rsidR="00FA126B">
        <w:rPr>
          <w:rFonts w:ascii="Arial" w:hAnsi="Arial" w:cs="Arial"/>
          <w:sz w:val="16"/>
          <w:szCs w:val="16"/>
        </w:rPr>
        <w:t xml:space="preserve">, a także w nawiązaniu </w:t>
      </w:r>
      <w:r w:rsidR="00230EDB">
        <w:rPr>
          <w:rFonts w:ascii="Arial" w:hAnsi="Arial" w:cs="Arial"/>
          <w:sz w:val="16"/>
          <w:szCs w:val="16"/>
        </w:rPr>
        <w:t xml:space="preserve">do ustaleń, które zapadły na spotkaniu konsultacyjnym w dniu 09-06-2016 r. uprzejmie </w:t>
      </w:r>
      <w:r w:rsidR="00EA3CE2">
        <w:rPr>
          <w:rFonts w:ascii="Arial" w:hAnsi="Arial" w:cs="Arial"/>
          <w:sz w:val="16"/>
          <w:szCs w:val="16"/>
        </w:rPr>
        <w:t>doprecyzowuję nasz projekt oraz wprowadzam pewne zmiany. Na spotkaniu przedstawiciele Urzędu Miejskiego uznali, iż niemożliwe</w:t>
      </w:r>
      <w:r w:rsidR="00230EDB">
        <w:rPr>
          <w:rFonts w:ascii="Arial" w:hAnsi="Arial" w:cs="Arial"/>
          <w:sz w:val="16"/>
          <w:szCs w:val="16"/>
        </w:rPr>
        <w:t xml:space="preserve"> </w:t>
      </w:r>
      <w:r w:rsidR="00FA126B">
        <w:rPr>
          <w:rFonts w:ascii="Arial" w:hAnsi="Arial" w:cs="Arial"/>
          <w:sz w:val="16"/>
          <w:szCs w:val="16"/>
        </w:rPr>
        <w:t>jest zrealizowanie szeroko pojętej reorganizacji ruchu poprzez stworzenie całościowego rozwiązania sygnalizacji świetlnej na skrzyżowaniu ulic: Mickiewicza, 9 Maja oraz Paderewskiego, ponieważ koszt takiego przedsięwzięcia przekroczyłby 1 milion złotych</w:t>
      </w:r>
      <w:r w:rsidR="00CB4730">
        <w:rPr>
          <w:rFonts w:ascii="Arial" w:hAnsi="Arial" w:cs="Arial"/>
          <w:sz w:val="16"/>
          <w:szCs w:val="16"/>
        </w:rPr>
        <w:t xml:space="preserve"> i w związku z tym przedsięwzięcie nie mogłoby być realizowane w ramach WBO. W związku z tym wprowadzam korektę projektu polegającą na zaproponowaniu stworzenie jedynie </w:t>
      </w:r>
      <w:r w:rsidR="00EB6524">
        <w:rPr>
          <w:rFonts w:ascii="Arial" w:hAnsi="Arial" w:cs="Arial"/>
          <w:sz w:val="16"/>
          <w:szCs w:val="16"/>
        </w:rPr>
        <w:t xml:space="preserve">sygnalizacji świetlnej </w:t>
      </w:r>
      <w:r w:rsidR="00844865">
        <w:rPr>
          <w:rFonts w:ascii="Arial" w:hAnsi="Arial" w:cs="Arial"/>
          <w:sz w:val="16"/>
          <w:szCs w:val="16"/>
        </w:rPr>
        <w:t xml:space="preserve">na żądanie </w:t>
      </w:r>
      <w:r w:rsidR="00EB6524">
        <w:rPr>
          <w:rFonts w:ascii="Arial" w:hAnsi="Arial" w:cs="Arial"/>
          <w:sz w:val="16"/>
          <w:szCs w:val="16"/>
        </w:rPr>
        <w:t>na przejściu dla pieszych przez ul. Mickiewicza w pobliżu ul. 9 Maja. Istniejące tam aktualnie pasy</w:t>
      </w:r>
      <w:r w:rsidR="00844865">
        <w:rPr>
          <w:rFonts w:ascii="Arial" w:hAnsi="Arial" w:cs="Arial"/>
          <w:sz w:val="16"/>
          <w:szCs w:val="16"/>
        </w:rPr>
        <w:t xml:space="preserve"> są używane przez pieszych </w:t>
      </w:r>
      <w:r w:rsidR="00CE197C">
        <w:rPr>
          <w:rFonts w:ascii="Arial" w:hAnsi="Arial" w:cs="Arial"/>
          <w:sz w:val="16"/>
          <w:szCs w:val="16"/>
        </w:rPr>
        <w:t xml:space="preserve">w tym dzieci, </w:t>
      </w:r>
      <w:r w:rsidR="00844865">
        <w:rPr>
          <w:rFonts w:ascii="Arial" w:hAnsi="Arial" w:cs="Arial"/>
          <w:sz w:val="16"/>
          <w:szCs w:val="16"/>
        </w:rPr>
        <w:t xml:space="preserve">podążających z osiedla na przystanki tramwajowe. </w:t>
      </w:r>
      <w:r w:rsidR="009263B3">
        <w:rPr>
          <w:rFonts w:ascii="Arial" w:hAnsi="Arial" w:cs="Arial"/>
          <w:sz w:val="16"/>
          <w:szCs w:val="16"/>
        </w:rPr>
        <w:t xml:space="preserve">Takie rozwiązanie spowoduje nie tylko znaczną poprawę bezpieczeństwa pieszych, ale także użytkowników samochodów oraz rowerzystów. Sygnalizacja </w:t>
      </w:r>
      <w:r w:rsidR="00CE197C">
        <w:rPr>
          <w:rFonts w:ascii="Arial" w:hAnsi="Arial" w:cs="Arial"/>
          <w:sz w:val="16"/>
          <w:szCs w:val="16"/>
        </w:rPr>
        <w:t xml:space="preserve">świetlna </w:t>
      </w:r>
      <w:r w:rsidR="009263B3">
        <w:rPr>
          <w:rFonts w:ascii="Arial" w:hAnsi="Arial" w:cs="Arial"/>
          <w:sz w:val="16"/>
          <w:szCs w:val="16"/>
        </w:rPr>
        <w:t xml:space="preserve">w tym miejscu </w:t>
      </w:r>
      <w:r w:rsidR="00CE197C">
        <w:rPr>
          <w:rFonts w:ascii="Arial" w:hAnsi="Arial" w:cs="Arial"/>
          <w:sz w:val="16"/>
          <w:szCs w:val="16"/>
        </w:rPr>
        <w:t xml:space="preserve">uruchamiana </w:t>
      </w:r>
      <w:r w:rsidR="009263B3">
        <w:rPr>
          <w:rFonts w:ascii="Arial" w:hAnsi="Arial" w:cs="Arial"/>
          <w:sz w:val="16"/>
          <w:szCs w:val="16"/>
        </w:rPr>
        <w:t xml:space="preserve">na żądanie pieszego i przez niego włączana spowoduje, iż kierowcy będą zachowywać szczególną uwagę, nawet na zielonym dla siebie świetle, gdyż będą się musieli liczyć </w:t>
      </w:r>
      <w:r w:rsidR="00CE197C">
        <w:rPr>
          <w:rFonts w:ascii="Arial" w:hAnsi="Arial" w:cs="Arial"/>
          <w:sz w:val="16"/>
          <w:szCs w:val="16"/>
        </w:rPr>
        <w:t xml:space="preserve">się </w:t>
      </w:r>
      <w:r w:rsidR="009263B3">
        <w:rPr>
          <w:rFonts w:ascii="Arial" w:hAnsi="Arial" w:cs="Arial"/>
          <w:sz w:val="16"/>
          <w:szCs w:val="16"/>
        </w:rPr>
        <w:t xml:space="preserve">z możliwością zmiany świateł. Efekt ten spowoduje znaczną poprawę bezpieczeństwa pieszych oraz innych użytkowników drogi i </w:t>
      </w:r>
      <w:r w:rsidR="00747ED4">
        <w:rPr>
          <w:rFonts w:ascii="Arial" w:hAnsi="Arial" w:cs="Arial"/>
          <w:sz w:val="16"/>
          <w:szCs w:val="16"/>
        </w:rPr>
        <w:t xml:space="preserve">oraz </w:t>
      </w:r>
      <w:r w:rsidR="009263B3">
        <w:rPr>
          <w:rFonts w:ascii="Arial" w:hAnsi="Arial" w:cs="Arial"/>
          <w:sz w:val="16"/>
          <w:szCs w:val="16"/>
        </w:rPr>
        <w:t>upłynni ruch</w:t>
      </w:r>
      <w:r w:rsidR="00747ED4">
        <w:rPr>
          <w:rFonts w:ascii="Arial" w:hAnsi="Arial" w:cs="Arial"/>
          <w:sz w:val="16"/>
          <w:szCs w:val="16"/>
        </w:rPr>
        <w:t>. W sytuacji, kiedy żaden pieszy nie będzie oczekiwał na przejście, samochody będą przejeżdżać przez ten odcinek ul. Mickiewicza</w:t>
      </w:r>
      <w:r w:rsidR="00CA79B3">
        <w:rPr>
          <w:rFonts w:ascii="Arial" w:hAnsi="Arial" w:cs="Arial"/>
          <w:sz w:val="16"/>
          <w:szCs w:val="16"/>
        </w:rPr>
        <w:t xml:space="preserve"> swobodnie. W razie włączenia się światła zielonego dla pieszych, samochody jadące ul. Mickiewicza będą musiały się zatrzymać, co z kolei umożliwi płynny i bezpieczny wjazd</w:t>
      </w:r>
      <w:r w:rsidR="009B5DB6">
        <w:rPr>
          <w:rFonts w:ascii="Arial" w:hAnsi="Arial" w:cs="Arial"/>
          <w:sz w:val="16"/>
          <w:szCs w:val="16"/>
        </w:rPr>
        <w:t xml:space="preserve"> samochodom wyjeżdżającym </w:t>
      </w:r>
      <w:r w:rsidR="00CA79B3">
        <w:rPr>
          <w:rFonts w:ascii="Arial" w:hAnsi="Arial" w:cs="Arial"/>
          <w:sz w:val="16"/>
          <w:szCs w:val="16"/>
        </w:rPr>
        <w:t xml:space="preserve">z ulicy 9 Maja na ulicę Mickiewicza oraz z drugiej strony przejścia dla pieszych z ul. Paderewskiego na ul. Mickiewicza. Do tej pory </w:t>
      </w:r>
      <w:r w:rsidR="009B5DB6">
        <w:rPr>
          <w:rFonts w:ascii="Arial" w:hAnsi="Arial" w:cs="Arial"/>
          <w:sz w:val="16"/>
          <w:szCs w:val="16"/>
        </w:rPr>
        <w:t xml:space="preserve">wjazd na ul. Mickiewicza jest </w:t>
      </w:r>
      <w:r w:rsidR="00CA79B3">
        <w:rPr>
          <w:rFonts w:ascii="Arial" w:hAnsi="Arial" w:cs="Arial"/>
          <w:sz w:val="16"/>
          <w:szCs w:val="16"/>
        </w:rPr>
        <w:t>bardzo niebezpieczn</w:t>
      </w:r>
      <w:r w:rsidR="009B5DB6">
        <w:rPr>
          <w:rFonts w:ascii="Arial" w:hAnsi="Arial" w:cs="Arial"/>
          <w:sz w:val="16"/>
          <w:szCs w:val="16"/>
        </w:rPr>
        <w:t>y</w:t>
      </w:r>
      <w:r w:rsidR="00CA79B3">
        <w:rPr>
          <w:rFonts w:ascii="Arial" w:hAnsi="Arial" w:cs="Arial"/>
          <w:sz w:val="16"/>
          <w:szCs w:val="16"/>
        </w:rPr>
        <w:t xml:space="preserve"> ponieważ samochody jadące ul. Mickiewicza poruszają się zbyt szybko i od lat dochodzi na tym odcinku ul. Mickiewicza do licznych kolizji i wypadków nawet niestety ze skutkiem śmiertelnym. </w:t>
      </w:r>
      <w:r w:rsidR="00F46534">
        <w:rPr>
          <w:rFonts w:ascii="Arial" w:hAnsi="Arial" w:cs="Arial"/>
          <w:sz w:val="16"/>
          <w:szCs w:val="16"/>
        </w:rPr>
        <w:t xml:space="preserve">W trakcie konsultacji przedstawiciele UMW zgodzili się z potrzebą takiego rozwiązania i </w:t>
      </w:r>
      <w:r w:rsidR="009745BA">
        <w:rPr>
          <w:rFonts w:ascii="Arial" w:hAnsi="Arial" w:cs="Arial"/>
          <w:sz w:val="16"/>
          <w:szCs w:val="16"/>
        </w:rPr>
        <w:t xml:space="preserve">prognozowali jego koszt na kwotę niższą niż 750.000 zł. Zaproponowali przeniesienie naszego projektu właśnie do limitu kosztów 750.000, co niniejszym czynię. Uprzejmie prosimy o rzetelne pochylenie się nad projektem. Rozmowy na temat poprawy ruchu na tym odcinku ul. Mickiewicza toczą się od kilku lat, a w tym czasie zginęły na tej ulicy cztery osoby. </w:t>
      </w:r>
      <w:r w:rsidR="00AB28A6">
        <w:rPr>
          <w:rFonts w:ascii="Arial" w:hAnsi="Arial" w:cs="Arial"/>
          <w:sz w:val="16"/>
          <w:szCs w:val="16"/>
        </w:rPr>
        <w:t xml:space="preserve">Nawet prokuratura, jak wynika z doniesień prasowych, podjęła energiczne działania zmierzające do ustalenia winnych ewentualnych zaniedbań w aspekcie bezpieczeństwa. Mamy nadzieję, że tym razem i w formule WBO uda się nam </w:t>
      </w:r>
      <w:r w:rsidR="00F30EED">
        <w:rPr>
          <w:rFonts w:ascii="Arial" w:hAnsi="Arial" w:cs="Arial"/>
          <w:sz w:val="16"/>
          <w:szCs w:val="16"/>
        </w:rPr>
        <w:t xml:space="preserve">wdrożyć projekt i poprawić tym samym bezpieczeństwo ruchu na ul. Mickiewicza. </w:t>
      </w:r>
    </w:p>
    <w:p w:rsidR="004F1388" w:rsidRPr="001D6960" w:rsidRDefault="004F1388">
      <w:pPr>
        <w:rPr>
          <w:rFonts w:ascii="Arial" w:hAnsi="Arial" w:cs="Arial"/>
        </w:rPr>
      </w:pPr>
    </w:p>
    <w:p w:rsidR="001D6960" w:rsidRPr="001D6960" w:rsidRDefault="009E5BCB" w:rsidP="009E5B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860" w:rsidRDefault="001B6860">
      <w:r>
        <w:separator/>
      </w:r>
    </w:p>
  </w:endnote>
  <w:endnote w:type="continuationSeparator" w:id="1">
    <w:p w:rsidR="001B6860" w:rsidRDefault="001B6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F543F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554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860" w:rsidRDefault="001B6860">
      <w:r>
        <w:separator/>
      </w:r>
    </w:p>
  </w:footnote>
  <w:footnote w:type="continuationSeparator" w:id="1">
    <w:p w:rsidR="001B6860" w:rsidRDefault="001B68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151631"/>
    <w:rsid w:val="001B6860"/>
    <w:rsid w:val="001C522F"/>
    <w:rsid w:val="001D6960"/>
    <w:rsid w:val="001E5FDC"/>
    <w:rsid w:val="001F1E04"/>
    <w:rsid w:val="00220586"/>
    <w:rsid w:val="00230EDB"/>
    <w:rsid w:val="002377F3"/>
    <w:rsid w:val="00240F73"/>
    <w:rsid w:val="00287FBD"/>
    <w:rsid w:val="00294AB9"/>
    <w:rsid w:val="002B3405"/>
    <w:rsid w:val="00363815"/>
    <w:rsid w:val="00382B0B"/>
    <w:rsid w:val="00402FE3"/>
    <w:rsid w:val="004267C6"/>
    <w:rsid w:val="00443FAF"/>
    <w:rsid w:val="004A1D1A"/>
    <w:rsid w:val="004A554A"/>
    <w:rsid w:val="004B5BD5"/>
    <w:rsid w:val="004F1388"/>
    <w:rsid w:val="00503303"/>
    <w:rsid w:val="0053731E"/>
    <w:rsid w:val="005B34DD"/>
    <w:rsid w:val="00695FCC"/>
    <w:rsid w:val="006A53CD"/>
    <w:rsid w:val="006D2442"/>
    <w:rsid w:val="00747ED4"/>
    <w:rsid w:val="00756A9D"/>
    <w:rsid w:val="00796AFF"/>
    <w:rsid w:val="007F2B82"/>
    <w:rsid w:val="007F3337"/>
    <w:rsid w:val="00802556"/>
    <w:rsid w:val="00844865"/>
    <w:rsid w:val="008B59E5"/>
    <w:rsid w:val="009263B3"/>
    <w:rsid w:val="009620A4"/>
    <w:rsid w:val="00972C89"/>
    <w:rsid w:val="009745BA"/>
    <w:rsid w:val="00983417"/>
    <w:rsid w:val="009869E2"/>
    <w:rsid w:val="009B5DB6"/>
    <w:rsid w:val="009E5BCB"/>
    <w:rsid w:val="00A769B8"/>
    <w:rsid w:val="00AB28A6"/>
    <w:rsid w:val="00C605D2"/>
    <w:rsid w:val="00CA79B3"/>
    <w:rsid w:val="00CB4730"/>
    <w:rsid w:val="00CE197C"/>
    <w:rsid w:val="00DA4862"/>
    <w:rsid w:val="00EA3CE2"/>
    <w:rsid w:val="00EA4360"/>
    <w:rsid w:val="00EB6524"/>
    <w:rsid w:val="00F30EED"/>
    <w:rsid w:val="00F46534"/>
    <w:rsid w:val="00F543F4"/>
    <w:rsid w:val="00FA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5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5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00077-11D1-4747-809D-4ED5CC95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11</TotalTime>
  <Pages>2</Pages>
  <Words>566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4307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7</cp:revision>
  <cp:lastPrinted>2015-01-21T08:25:00Z</cp:lastPrinted>
  <dcterms:created xsi:type="dcterms:W3CDTF">2016-06-12T22:21:00Z</dcterms:created>
  <dcterms:modified xsi:type="dcterms:W3CDTF">2016-06-13T08:20:00Z</dcterms:modified>
</cp:coreProperties>
</file>