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72" w:rsidRPr="007A212E" w:rsidRDefault="00A83E4A" w:rsidP="007A212E">
      <w:pPr>
        <w:pStyle w:val="Nagwek1"/>
        <w:spacing w:before="120" w:after="0" w:line="360" w:lineRule="auto"/>
        <w:rPr>
          <w:rFonts w:ascii="Verdana" w:hAnsi="Verdana"/>
          <w:sz w:val="28"/>
          <w:szCs w:val="28"/>
          <w:lang w:eastAsia="pl-PL"/>
        </w:rPr>
      </w:pPr>
      <w:r w:rsidRPr="007A212E">
        <w:rPr>
          <w:rFonts w:ascii="Verdana" w:hAnsi="Verdana"/>
          <w:sz w:val="28"/>
          <w:szCs w:val="28"/>
          <w:lang w:eastAsia="pl-PL"/>
        </w:rPr>
        <w:t>Jesteś w organizacji pozarządowej? Zapisz się na szkolenie dla osób z organizacji działających we Wrocławiu lub na rzecz miasta.</w:t>
      </w:r>
    </w:p>
    <w:p w:rsidR="00A83E4A" w:rsidRPr="007A212E" w:rsidRDefault="00A83E4A" w:rsidP="007A212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7A212E">
        <w:rPr>
          <w:rFonts w:ascii="Verdana" w:hAnsi="Verdana"/>
          <w:sz w:val="28"/>
          <w:szCs w:val="28"/>
        </w:rPr>
        <w:t>Jak się zapisać?</w:t>
      </w:r>
    </w:p>
    <w:p w:rsidR="00A83E4A" w:rsidRPr="007A212E" w:rsidRDefault="00A83E4A" w:rsidP="007A212E">
      <w:pPr>
        <w:spacing w:before="120" w:after="0" w:line="360" w:lineRule="auto"/>
        <w:rPr>
          <w:rFonts w:ascii="Verdana" w:hAnsi="Verdana"/>
        </w:rPr>
      </w:pPr>
      <w:r w:rsidRPr="007A212E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A83E4A" w:rsidRPr="007A212E" w:rsidRDefault="00A83E4A" w:rsidP="007A212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7A212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837CC2"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karolina.ciechanowicz</w:t>
      </w:r>
      <w:r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A83E4A" w:rsidRPr="007A212E" w:rsidRDefault="00A83E4A" w:rsidP="007A212E">
      <w:pPr>
        <w:numPr>
          <w:ilvl w:val="0"/>
          <w:numId w:val="1"/>
        </w:numPr>
        <w:spacing w:before="120" w:after="0" w:line="360" w:lineRule="auto"/>
        <w:rPr>
          <w:rFonts w:ascii="Verdana" w:hAnsi="Verdana"/>
        </w:rPr>
      </w:pPr>
      <w:r w:rsidRPr="007A212E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</w:t>
      </w:r>
      <w:r w:rsidR="00164D21"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ocław, ul</w:t>
      </w:r>
      <w:r w:rsid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ica Gabrieli</w:t>
      </w:r>
      <w:r w:rsidR="00164D21"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</w:t>
      </w:r>
      <w:r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120.</w:t>
      </w:r>
    </w:p>
    <w:p w:rsidR="00A83E4A" w:rsidRPr="007A212E" w:rsidRDefault="00164D21" w:rsidP="007A212E">
      <w:pPr>
        <w:spacing w:before="120" w:after="0" w:line="360" w:lineRule="auto"/>
        <w:rPr>
          <w:rFonts w:ascii="Verdana" w:hAnsi="Verdana"/>
        </w:rPr>
      </w:pPr>
      <w:r w:rsidRPr="007A212E">
        <w:rPr>
          <w:rFonts w:ascii="Verdana" w:eastAsia="Times New Roman" w:hAnsi="Verdana" w:cs="Times New Roman"/>
          <w:sz w:val="24"/>
          <w:szCs w:val="24"/>
          <w:lang w:eastAsia="pl-PL"/>
        </w:rPr>
        <w:t>Kontakt pod numerem</w:t>
      </w:r>
      <w:r w:rsidR="00A83E4A" w:rsidRPr="007A212E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telefonu: </w:t>
      </w:r>
      <w:r w:rsidR="00464F09" w:rsidRPr="007A212E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71 777 7607</w:t>
      </w:r>
      <w:r w:rsidR="00A83E4A" w:rsidRPr="007A212E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A83E4A" w:rsidRPr="007A212E" w:rsidRDefault="00A83E4A" w:rsidP="007A212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7A212E">
        <w:rPr>
          <w:rFonts w:ascii="Verdana" w:hAnsi="Verdana"/>
          <w:sz w:val="28"/>
          <w:szCs w:val="28"/>
        </w:rPr>
        <w:t>Co jest ważne?</w:t>
      </w:r>
    </w:p>
    <w:p w:rsidR="00A83E4A" w:rsidRPr="007A212E" w:rsidRDefault="00A83E4A" w:rsidP="007A212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7A212E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A83E4A" w:rsidRPr="007A212E" w:rsidRDefault="00A83E4A" w:rsidP="007A212E">
      <w:pPr>
        <w:spacing w:before="120" w:after="0" w:line="360" w:lineRule="auto"/>
        <w:rPr>
          <w:rFonts w:ascii="Verdana" w:hAnsi="Verdana" w:cs="Arial"/>
          <w:b/>
          <w:sz w:val="28"/>
          <w:szCs w:val="28"/>
        </w:rPr>
      </w:pPr>
      <w:r w:rsidRPr="007A212E">
        <w:rPr>
          <w:rFonts w:ascii="Verdana" w:eastAsia="Times New Roman" w:hAnsi="Verdana" w:cs="Arial"/>
          <w:b/>
          <w:sz w:val="24"/>
          <w:szCs w:val="24"/>
          <w:lang w:eastAsia="pl-PL"/>
        </w:rPr>
        <w:t>Ze względu na sytuację epidemiologiczną, szkolenia będą się odbywać w trybie online</w:t>
      </w:r>
      <w:r w:rsidRPr="007A212E">
        <w:rPr>
          <w:rFonts w:ascii="Verdana" w:eastAsia="Times New Roman" w:hAnsi="Verdana" w:cs="Arial"/>
          <w:b/>
          <w:sz w:val="28"/>
          <w:szCs w:val="28"/>
          <w:lang w:eastAsia="pl-PL"/>
        </w:rPr>
        <w:t>.</w:t>
      </w:r>
    </w:p>
    <w:p w:rsidR="00A83E4A" w:rsidRPr="007A212E" w:rsidRDefault="00A83E4A" w:rsidP="007A212E">
      <w:pPr>
        <w:pStyle w:val="Nagwek2"/>
        <w:spacing w:before="120" w:after="0" w:line="360" w:lineRule="auto"/>
        <w:rPr>
          <w:rFonts w:ascii="Verdana" w:hAnsi="Verdana"/>
          <w:sz w:val="28"/>
          <w:szCs w:val="28"/>
        </w:rPr>
      </w:pPr>
      <w:r w:rsidRPr="007A212E">
        <w:rPr>
          <w:rFonts w:ascii="Verdana" w:hAnsi="Verdana"/>
          <w:sz w:val="28"/>
          <w:szCs w:val="28"/>
        </w:rPr>
        <w:t>Harmonogram szkoleń</w:t>
      </w:r>
    </w:p>
    <w:p w:rsidR="000C5FBF" w:rsidRPr="007A212E" w:rsidRDefault="00FD41E3" w:rsidP="007A212E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 w:rsidRPr="007A212E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Jak zapewnić dostępność usług organizacji pozarządowej dla osób z niepełnosprawnością</w:t>
      </w:r>
    </w:p>
    <w:p w:rsidR="0048656E" w:rsidRPr="007A212E" w:rsidRDefault="0048656E" w:rsidP="007A212E">
      <w:pPr>
        <w:spacing w:before="120" w:after="0" w:line="360" w:lineRule="auto"/>
        <w:rPr>
          <w:rFonts w:ascii="Verdana" w:eastAsia="Arial" w:hAnsi="Verdana" w:cs="Arial"/>
          <w:bCs/>
          <w:kern w:val="2"/>
          <w:sz w:val="24"/>
          <w:szCs w:val="24"/>
          <w:lang w:eastAsia="zh-CN"/>
        </w:rPr>
      </w:pPr>
      <w:r w:rsidRPr="007A212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Szkolenie online. Link i instrukcje do szkolenia otrzymają Państwo po przesłaniu zgłoszenia z adresem mail na 2 dni przed rozpoczęciem szkolenia. Do obsługi potrzebny jest tylko komputer z dostępem do </w:t>
      </w:r>
      <w:proofErr w:type="spellStart"/>
      <w:r w:rsidRPr="007A212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>internetu</w:t>
      </w:r>
      <w:proofErr w:type="spellEnd"/>
      <w:r w:rsidRPr="007A212E">
        <w:rPr>
          <w:rFonts w:ascii="Verdana" w:eastAsia="Arial" w:hAnsi="Verdana" w:cs="Arial"/>
          <w:bCs/>
          <w:kern w:val="2"/>
          <w:sz w:val="24"/>
          <w:szCs w:val="24"/>
          <w:lang w:eastAsia="zh-CN"/>
        </w:rPr>
        <w:t xml:space="preserve"> lub opcjonalnie telefon. </w:t>
      </w:r>
    </w:p>
    <w:p w:rsidR="00C01B95" w:rsidRPr="007A212E" w:rsidRDefault="007A212E" w:rsidP="007A212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>Czas trwania szkolenia</w:t>
      </w:r>
      <w:r w:rsidR="00C01B95" w:rsidRPr="007A212E">
        <w:rPr>
          <w:rFonts w:ascii="Verdana" w:eastAsia="Times New Roman" w:hAnsi="Verdana" w:cs="Arial"/>
          <w:sz w:val="24"/>
          <w:szCs w:val="24"/>
          <w:lang w:eastAsia="pl-PL"/>
        </w:rPr>
        <w:t>: 2 dni – łącznie 10 godzin lekcyjnych</w:t>
      </w:r>
    </w:p>
    <w:p w:rsidR="00C01B95" w:rsidRPr="007A212E" w:rsidRDefault="00C01B95" w:rsidP="007A212E">
      <w:pPr>
        <w:shd w:val="clear" w:color="auto" w:fill="FFFFFF"/>
        <w:suppressAutoHyphens w:val="0"/>
        <w:spacing w:before="120" w:after="0" w:line="360" w:lineRule="auto"/>
        <w:ind w:left="426" w:hanging="426"/>
        <w:contextualSpacing/>
        <w:rPr>
          <w:rFonts w:ascii="Verdana" w:eastAsia="Times New Roman" w:hAnsi="Verdana" w:cs="Arial"/>
          <w:sz w:val="24"/>
          <w:szCs w:val="24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Liczba osób w jednej grupie: </w:t>
      </w:r>
      <w:r w:rsidR="00164D21" w:rsidRPr="007A212E">
        <w:rPr>
          <w:rFonts w:ascii="Verdana" w:eastAsia="Times New Roman" w:hAnsi="Verdana" w:cs="Arial"/>
          <w:sz w:val="24"/>
          <w:szCs w:val="24"/>
          <w:lang w:eastAsia="pl-PL"/>
        </w:rPr>
        <w:t>do 30 osób</w:t>
      </w:r>
    </w:p>
    <w:p w:rsidR="00C01B95" w:rsidRPr="007A212E" w:rsidRDefault="00C01B95" w:rsidP="007A212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>Liczba szkoleń: 1</w:t>
      </w:r>
    </w:p>
    <w:p w:rsidR="00C01B95" w:rsidRPr="007A212E" w:rsidRDefault="00C01B95" w:rsidP="007A212E">
      <w:pPr>
        <w:spacing w:before="120" w:after="0" w:line="360" w:lineRule="auto"/>
        <w:rPr>
          <w:rFonts w:ascii="Verdana" w:eastAsia="Times New Roman" w:hAnsi="Verdana" w:cs="Arial"/>
          <w:sz w:val="20"/>
          <w:szCs w:val="20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Terminy szkolenia: </w:t>
      </w:r>
      <w:r w:rsidR="00FD41E3" w:rsidRPr="007A212E">
        <w:rPr>
          <w:rFonts w:ascii="Verdana" w:eastAsia="Times New Roman" w:hAnsi="Verdana" w:cs="Arial"/>
          <w:sz w:val="24"/>
          <w:szCs w:val="24"/>
          <w:lang w:eastAsia="pl-PL"/>
        </w:rPr>
        <w:t>22</w:t>
      </w:r>
      <w:r w:rsidR="000C5FBF"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i </w:t>
      </w:r>
      <w:r w:rsidR="00FD41E3" w:rsidRPr="007A212E">
        <w:rPr>
          <w:rFonts w:ascii="Verdana" w:eastAsia="Times New Roman" w:hAnsi="Verdana" w:cs="Arial"/>
          <w:sz w:val="24"/>
          <w:szCs w:val="24"/>
          <w:lang w:eastAsia="pl-PL"/>
        </w:rPr>
        <w:t>2</w:t>
      </w:r>
      <w:r w:rsidR="000C5FBF"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3 </w:t>
      </w:r>
      <w:r w:rsidR="00FD41E3" w:rsidRPr="007A212E">
        <w:rPr>
          <w:rFonts w:ascii="Verdana" w:eastAsia="Times New Roman" w:hAnsi="Verdana" w:cs="Arial"/>
          <w:sz w:val="24"/>
          <w:szCs w:val="24"/>
          <w:lang w:eastAsia="pl-PL"/>
        </w:rPr>
        <w:t>maja</w:t>
      </w: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C86C1A" w:rsidRPr="007A212E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roku w godzinach od 16.45 do </w:t>
      </w: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C01B95" w:rsidRPr="007A212E" w:rsidRDefault="00C01B95" w:rsidP="007A212E">
      <w:pPr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Ostateczny termin zgłoszeń: </w:t>
      </w:r>
      <w:r w:rsidR="00FD41E3" w:rsidRPr="007A212E">
        <w:rPr>
          <w:rFonts w:ascii="Verdana" w:eastAsia="Times New Roman" w:hAnsi="Verdana" w:cs="Arial"/>
          <w:sz w:val="24"/>
          <w:szCs w:val="24"/>
          <w:lang w:eastAsia="pl-PL"/>
        </w:rPr>
        <w:t>19</w:t>
      </w:r>
      <w:r w:rsid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C86C1A" w:rsidRPr="007A212E">
        <w:rPr>
          <w:rFonts w:ascii="Verdana" w:eastAsia="Times New Roman" w:hAnsi="Verdana" w:cs="Arial"/>
          <w:sz w:val="24"/>
          <w:szCs w:val="24"/>
          <w:lang w:eastAsia="pl-PL"/>
        </w:rPr>
        <w:t>ma</w:t>
      </w:r>
      <w:r w:rsidR="00FD41E3" w:rsidRPr="007A212E">
        <w:rPr>
          <w:rFonts w:ascii="Verdana" w:eastAsia="Times New Roman" w:hAnsi="Verdana" w:cs="Arial"/>
          <w:sz w:val="24"/>
          <w:szCs w:val="24"/>
          <w:lang w:eastAsia="pl-PL"/>
        </w:rPr>
        <w:t>j</w:t>
      </w:r>
      <w:r w:rsidR="00C86C1A" w:rsidRPr="007A212E">
        <w:rPr>
          <w:rFonts w:ascii="Verdana" w:eastAsia="Times New Roman" w:hAnsi="Verdana" w:cs="Arial"/>
          <w:sz w:val="24"/>
          <w:szCs w:val="24"/>
          <w:lang w:eastAsia="pl-PL"/>
        </w:rPr>
        <w:t>a</w:t>
      </w: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202</w:t>
      </w:r>
      <w:r w:rsidR="00BC7F59" w:rsidRPr="007A212E">
        <w:rPr>
          <w:rFonts w:ascii="Verdana" w:eastAsia="Times New Roman" w:hAnsi="Verdana" w:cs="Arial"/>
          <w:sz w:val="24"/>
          <w:szCs w:val="24"/>
          <w:lang w:eastAsia="pl-PL"/>
        </w:rPr>
        <w:t>3</w:t>
      </w:r>
      <w:r w:rsidR="007A212E">
        <w:rPr>
          <w:rFonts w:ascii="Verdana" w:eastAsia="Times New Roman" w:hAnsi="Verdana" w:cs="Arial"/>
          <w:sz w:val="24"/>
          <w:szCs w:val="24"/>
          <w:lang w:eastAsia="pl-PL"/>
        </w:rPr>
        <w:t xml:space="preserve"> roku</w:t>
      </w:r>
    </w:p>
    <w:p w:rsidR="0040159B" w:rsidRPr="007A212E" w:rsidRDefault="00C01B95" w:rsidP="007A212E">
      <w:pPr>
        <w:autoSpaceDN w:val="0"/>
        <w:spacing w:before="120" w:after="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7A212E">
        <w:rPr>
          <w:rFonts w:ascii="Verdana" w:eastAsia="Times New Roman" w:hAnsi="Verdana" w:cs="Arial"/>
          <w:sz w:val="24"/>
          <w:szCs w:val="24"/>
          <w:lang w:eastAsia="pl-PL"/>
        </w:rPr>
        <w:t>KOSZT: BEZPŁATNE</w:t>
      </w:r>
    </w:p>
    <w:p w:rsidR="0040159B" w:rsidRPr="007A212E" w:rsidRDefault="0040159B" w:rsidP="007A212E">
      <w:pPr>
        <w:pStyle w:val="Standarduser"/>
        <w:spacing w:before="120" w:line="360" w:lineRule="auto"/>
        <w:rPr>
          <w:rFonts w:ascii="Verdana" w:hAnsi="Verdana" w:cs="Verdana"/>
        </w:rPr>
      </w:pPr>
      <w:r w:rsidRPr="007A212E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7A212E">
        <w:rPr>
          <w:rFonts w:ascii="Verdana" w:hAnsi="Verdana" w:cs="Verdana"/>
        </w:rPr>
        <w:t xml:space="preserve"> telefonicznie lub na podany adres e-mail.</w:t>
      </w:r>
    </w:p>
    <w:p w:rsidR="007A212E" w:rsidRPr="007A212E" w:rsidRDefault="007A212E" w:rsidP="007A212E">
      <w:pPr>
        <w:spacing w:before="120" w:after="0" w:line="360" w:lineRule="auto"/>
        <w:rPr>
          <w:rFonts w:ascii="Verdana" w:hAnsi="Verdana" w:cs="Arial"/>
          <w:b/>
          <w:bCs/>
          <w:sz w:val="24"/>
          <w:szCs w:val="24"/>
        </w:rPr>
      </w:pPr>
      <w:r w:rsidRPr="007A212E">
        <w:rPr>
          <w:rFonts w:ascii="Verdana" w:hAnsi="Verdana" w:cs="Arial"/>
          <w:b/>
          <w:bCs/>
          <w:sz w:val="24"/>
          <w:szCs w:val="24"/>
        </w:rPr>
        <w:t>PROGRAM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Źródła obowiązków organizacji pozarządowych w zakresie dostępności: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umowy na realizację zadania publicznego,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ustawa o dostępności cyfrowej stron internetowych i aplikacji mobilnych podmiotów publicznych,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ustawa o zapewnianiu dostępności dla osób ze szczególnymi potrzebami,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standardy dostępności przestrzeni miejskich,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standardy dostępności kultury i wydarzeń,</w:t>
      </w:r>
    </w:p>
    <w:p w:rsidR="007A212E" w:rsidRPr="007A212E" w:rsidRDefault="007A212E" w:rsidP="007A212E">
      <w:pPr>
        <w:numPr>
          <w:ilvl w:val="0"/>
          <w:numId w:val="30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standardy dostępności dla polityki spójności 2021-2027.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Uniwersalne projektowania, racjonalne usprawnienie oraz dostęp alternatywny w ustawie o zapewnianiu dostępności osobom ze szczególnymi potrzebami.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Skąd czerpać informacje na temat szczególnych potrzeb osób, które korzystają z usług świadczonych przez organizacje pozarządowe?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Dobór rozwiązań i narządzi zapewniających dostępność do rodzaju usługi.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Racjonalne planowanie budżetu na działania związane z zapewnieniem dostępności w usługach organizacji pozarządowych.</w:t>
      </w:r>
    </w:p>
    <w:p w:rsidR="007A212E" w:rsidRPr="007A212E" w:rsidRDefault="007A212E" w:rsidP="007A212E">
      <w:pPr>
        <w:numPr>
          <w:ilvl w:val="0"/>
          <w:numId w:val="31"/>
        </w:numPr>
        <w:spacing w:before="120" w:after="0" w:line="360" w:lineRule="auto"/>
        <w:rPr>
          <w:rFonts w:ascii="Verdana" w:hAnsi="Verdana" w:cs="Calibri"/>
          <w:color w:val="000000"/>
          <w:sz w:val="24"/>
          <w:szCs w:val="24"/>
        </w:rPr>
      </w:pPr>
      <w:r w:rsidRPr="007A212E">
        <w:rPr>
          <w:rFonts w:ascii="Verdana" w:hAnsi="Verdana" w:cs="Calibri"/>
          <w:color w:val="000000"/>
          <w:sz w:val="24"/>
          <w:szCs w:val="24"/>
        </w:rPr>
        <w:t>Listy sprawdzające dostępność na kolejnych etapach planowania, realizacji i ewaluacji usługi.</w:t>
      </w:r>
    </w:p>
    <w:p w:rsidR="000B4540" w:rsidRPr="007A212E" w:rsidRDefault="007A212E" w:rsidP="007A212E">
      <w:pPr>
        <w:spacing w:before="120" w:after="0" w:line="360" w:lineRule="auto"/>
        <w:rPr>
          <w:rFonts w:ascii="Verdana" w:hAnsi="Verdana"/>
          <w:b/>
          <w:sz w:val="24"/>
          <w:szCs w:val="24"/>
        </w:rPr>
      </w:pPr>
      <w:r w:rsidRPr="007A212E">
        <w:rPr>
          <w:rFonts w:ascii="Verdana" w:hAnsi="Verdana" w:cs="Arial"/>
          <w:b/>
          <w:sz w:val="24"/>
          <w:szCs w:val="24"/>
        </w:rPr>
        <w:lastRenderedPageBreak/>
        <w:t>Ukończenie szkolenia pozwala na zdobycie zaświadczenia o uczestnictwie w szkoleniu.</w:t>
      </w:r>
    </w:p>
    <w:sectPr w:rsidR="000B4540" w:rsidRPr="007A212E" w:rsidSect="008F216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>
    <w:nsid w:val="146B0C26"/>
    <w:multiLevelType w:val="hybridMultilevel"/>
    <w:tmpl w:val="6FD23F24"/>
    <w:lvl w:ilvl="0" w:tplc="B75A7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1B2468"/>
    <w:multiLevelType w:val="hybridMultilevel"/>
    <w:tmpl w:val="BAEEDF7E"/>
    <w:lvl w:ilvl="0" w:tplc="FA7C1F9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0"/>
  </w:num>
  <w:num w:numId="7">
    <w:abstractNumId w:val="5"/>
  </w:num>
  <w:num w:numId="8">
    <w:abstractNumId w:val="25"/>
  </w:num>
  <w:num w:numId="9">
    <w:abstractNumId w:val="28"/>
  </w:num>
  <w:num w:numId="10">
    <w:abstractNumId w:val="29"/>
  </w:num>
  <w:num w:numId="11">
    <w:abstractNumId w:val="15"/>
  </w:num>
  <w:num w:numId="12">
    <w:abstractNumId w:val="27"/>
  </w:num>
  <w:num w:numId="13">
    <w:abstractNumId w:val="7"/>
  </w:num>
  <w:num w:numId="14">
    <w:abstractNumId w:val="11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4"/>
  </w:num>
  <w:num w:numId="20">
    <w:abstractNumId w:val="22"/>
  </w:num>
  <w:num w:numId="21">
    <w:abstractNumId w:val="3"/>
  </w:num>
  <w:num w:numId="22">
    <w:abstractNumId w:val="13"/>
  </w:num>
  <w:num w:numId="23">
    <w:abstractNumId w:val="26"/>
  </w:num>
  <w:num w:numId="24">
    <w:abstractNumId w:val="9"/>
  </w:num>
  <w:num w:numId="25">
    <w:abstractNumId w:val="17"/>
  </w:num>
  <w:num w:numId="26">
    <w:abstractNumId w:val="6"/>
  </w:num>
  <w:num w:numId="27">
    <w:abstractNumId w:val="23"/>
  </w:num>
  <w:num w:numId="28">
    <w:abstractNumId w:val="4"/>
  </w:num>
  <w:num w:numId="29">
    <w:abstractNumId w:val="12"/>
  </w:num>
  <w:num w:numId="30">
    <w:abstractNumId w:val="21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B4540"/>
    <w:rsid w:val="000C5FBF"/>
    <w:rsid w:val="000E3330"/>
    <w:rsid w:val="000E7449"/>
    <w:rsid w:val="00126B87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7113"/>
    <w:rsid w:val="00346DB1"/>
    <w:rsid w:val="00367E3A"/>
    <w:rsid w:val="003B09A9"/>
    <w:rsid w:val="0040159B"/>
    <w:rsid w:val="00417BF4"/>
    <w:rsid w:val="004274EA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85B94"/>
    <w:rsid w:val="00696A0D"/>
    <w:rsid w:val="006B1A7E"/>
    <w:rsid w:val="00777249"/>
    <w:rsid w:val="007A212E"/>
    <w:rsid w:val="007A7201"/>
    <w:rsid w:val="007A7986"/>
    <w:rsid w:val="007D1EB3"/>
    <w:rsid w:val="00837CC2"/>
    <w:rsid w:val="00880F59"/>
    <w:rsid w:val="008A44EC"/>
    <w:rsid w:val="008B3025"/>
    <w:rsid w:val="008F18E0"/>
    <w:rsid w:val="008F2169"/>
    <w:rsid w:val="009209BD"/>
    <w:rsid w:val="00921D1A"/>
    <w:rsid w:val="00926136"/>
    <w:rsid w:val="009970DC"/>
    <w:rsid w:val="009A3576"/>
    <w:rsid w:val="00A11D5D"/>
    <w:rsid w:val="00A50876"/>
    <w:rsid w:val="00A550ED"/>
    <w:rsid w:val="00A83E4A"/>
    <w:rsid w:val="00A95159"/>
    <w:rsid w:val="00A955B6"/>
    <w:rsid w:val="00AF7183"/>
    <w:rsid w:val="00B06157"/>
    <w:rsid w:val="00B9033B"/>
    <w:rsid w:val="00BA27FF"/>
    <w:rsid w:val="00BC7F59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4127"/>
    <w:rsid w:val="00D532DA"/>
    <w:rsid w:val="00DE2DB0"/>
    <w:rsid w:val="00DF0D01"/>
    <w:rsid w:val="00E32457"/>
    <w:rsid w:val="00EA3340"/>
    <w:rsid w:val="00F67FFA"/>
    <w:rsid w:val="00F73B72"/>
    <w:rsid w:val="00F826D7"/>
    <w:rsid w:val="00FB0965"/>
    <w:rsid w:val="00FB5362"/>
    <w:rsid w:val="00FC14C5"/>
    <w:rsid w:val="00FD41E3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7B95-1EB4-4656-A596-2D449CA7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2451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2023-03-18T20:05:00Z</dcterms:created>
  <dcterms:modified xsi:type="dcterms:W3CDTF">2023-03-18T21:43:00Z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