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B547D1" w:rsidRDefault="00A83E4A" w:rsidP="00B547D1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B547D1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B547D1" w:rsidRDefault="00A83E4A" w:rsidP="00B547D1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547D1">
        <w:rPr>
          <w:rFonts w:ascii="Verdana" w:hAnsi="Verdana"/>
          <w:sz w:val="28"/>
          <w:szCs w:val="28"/>
        </w:rPr>
        <w:t>Jak się zapisać?</w:t>
      </w:r>
    </w:p>
    <w:p w:rsidR="00A83E4A" w:rsidRPr="008F2169" w:rsidRDefault="00A83E4A" w:rsidP="00B547D1">
      <w:p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8F2169" w:rsidRDefault="00A83E4A" w:rsidP="00B547D1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8F2169" w:rsidRDefault="00A83E4A" w:rsidP="00B547D1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8F2169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</w:t>
      </w:r>
      <w:r w:rsidR="00B547D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ica Gabrieli</w:t>
      </w:r>
      <w:r w:rsidR="00164D2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8F216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8F2169" w:rsidRDefault="00164D21" w:rsidP="00B547D1">
      <w:pPr>
        <w:spacing w:before="120" w:after="0" w:line="360" w:lineRule="auto"/>
        <w:rPr>
          <w:rFonts w:ascii="Verdana" w:hAnsi="Verdana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B547D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="00464F09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="00A83E4A" w:rsidRPr="008F2169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B547D1" w:rsidRDefault="00A83E4A" w:rsidP="00B547D1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B547D1">
        <w:rPr>
          <w:rFonts w:ascii="Verdana" w:hAnsi="Verdana"/>
          <w:sz w:val="28"/>
          <w:szCs w:val="28"/>
        </w:rPr>
        <w:t>Co jest ważne?</w:t>
      </w:r>
    </w:p>
    <w:p w:rsidR="00A83E4A" w:rsidRPr="008F2169" w:rsidRDefault="00A83E4A" w:rsidP="00B547D1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464F09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8F2169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8F2169" w:rsidRDefault="00A83E4A" w:rsidP="00B547D1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8F2169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8F2169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8F2169" w:rsidRDefault="00A83E4A" w:rsidP="00B547D1">
      <w:pPr>
        <w:pStyle w:val="Nagwek2"/>
        <w:spacing w:before="120" w:after="0" w:line="360" w:lineRule="auto"/>
        <w:rPr>
          <w:rFonts w:ascii="Verdana" w:hAnsi="Verdana"/>
          <w:sz w:val="32"/>
          <w:szCs w:val="32"/>
        </w:rPr>
      </w:pPr>
      <w:r w:rsidRPr="008F2169">
        <w:rPr>
          <w:rFonts w:ascii="Verdana" w:hAnsi="Verdana"/>
          <w:sz w:val="32"/>
          <w:szCs w:val="32"/>
        </w:rPr>
        <w:t>Harmonogram szkoleń</w:t>
      </w:r>
    </w:p>
    <w:p w:rsidR="000C5FBF" w:rsidRPr="00E55FEF" w:rsidRDefault="00E55FEF" w:rsidP="00B547D1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E55FEF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Zakres obowiązków organizacji pozarządowej w obszarze dostępności działań dla osób ze szczególnymi potrzebami</w:t>
      </w:r>
    </w:p>
    <w:p w:rsidR="0048656E" w:rsidRPr="00B547D1" w:rsidRDefault="0048656E" w:rsidP="00B547D1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B547D1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internetu lub opcjonalnie telefon. </w:t>
      </w:r>
    </w:p>
    <w:p w:rsidR="00C01B95" w:rsidRDefault="00B547D1" w:rsidP="00B547D1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Czas trwania szkolenia</w:t>
      </w:r>
      <w:r w:rsidR="00C01B95">
        <w:rPr>
          <w:rFonts w:ascii="Verdana" w:eastAsia="Times New Roman" w:hAnsi="Verdana" w:cs="Arial"/>
          <w:sz w:val="24"/>
          <w:szCs w:val="24"/>
          <w:lang w:eastAsia="pl-PL"/>
        </w:rPr>
        <w:t>: 2 dni – łącznie 10 godzin lekcyjnych</w:t>
      </w:r>
    </w:p>
    <w:p w:rsidR="00C01B95" w:rsidRPr="00B547D1" w:rsidRDefault="00C01B95" w:rsidP="00B547D1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Default="00C01B95" w:rsidP="00B547D1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Default="00C01B95" w:rsidP="00B547D1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3B4BEF">
        <w:rPr>
          <w:rFonts w:ascii="Verdana" w:eastAsia="Times New Roman" w:hAnsi="Verdana" w:cs="Arial"/>
          <w:sz w:val="24"/>
          <w:szCs w:val="24"/>
          <w:lang w:eastAsia="pl-PL"/>
        </w:rPr>
        <w:t>8 i 9 maja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B547D1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  <w:r>
        <w:rPr>
          <w:rFonts w:ascii="Verdana" w:eastAsia="Times New Roman" w:hAnsi="Verdana" w:cs="Arial"/>
          <w:sz w:val="24"/>
          <w:szCs w:val="24"/>
          <w:lang w:eastAsia="pl-PL"/>
        </w:rPr>
        <w:t> w godz</w:t>
      </w:r>
      <w:r w:rsidR="00B547D1">
        <w:rPr>
          <w:rFonts w:ascii="Verdana" w:eastAsia="Times New Roman" w:hAnsi="Verdana" w:cs="Arial"/>
          <w:sz w:val="24"/>
          <w:szCs w:val="24"/>
          <w:lang w:eastAsia="pl-PL"/>
        </w:rPr>
        <w:t xml:space="preserve">inach od 16.45 do </w:t>
      </w:r>
      <w:r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C01B95" w:rsidRDefault="00C01B95" w:rsidP="00B547D1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3B4BEF">
        <w:rPr>
          <w:rFonts w:ascii="Verdana" w:eastAsia="Times New Roman" w:hAnsi="Verdana" w:cs="Arial"/>
          <w:sz w:val="24"/>
          <w:szCs w:val="24"/>
          <w:lang w:eastAsia="pl-PL"/>
        </w:rPr>
        <w:t>5 maja</w:t>
      </w:r>
      <w:r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B547D1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C01B95" w:rsidRDefault="00C01B95" w:rsidP="00B547D1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8F2169" w:rsidRDefault="0040159B" w:rsidP="00B547D1">
      <w:pPr>
        <w:pStyle w:val="Standarduser"/>
        <w:spacing w:before="120" w:line="360" w:lineRule="auto"/>
        <w:rPr>
          <w:rFonts w:ascii="Verdana" w:hAnsi="Verdana" w:cs="Verdana"/>
        </w:rPr>
      </w:pPr>
      <w:r w:rsidRPr="008F2169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8F2169">
        <w:rPr>
          <w:rFonts w:ascii="Verdana" w:hAnsi="Verdana" w:cs="Verdana"/>
        </w:rPr>
        <w:t xml:space="preserve"> telefonicznie lub na podany adres e-mail.</w:t>
      </w:r>
    </w:p>
    <w:p w:rsidR="00B547D1" w:rsidRPr="00B547D1" w:rsidRDefault="00B547D1" w:rsidP="00B547D1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B547D1">
        <w:rPr>
          <w:rFonts w:ascii="Verdana" w:hAnsi="Verdana" w:cs="Arial"/>
          <w:b/>
          <w:bCs/>
          <w:sz w:val="24"/>
          <w:szCs w:val="24"/>
        </w:rPr>
        <w:t>PROGRAM</w:t>
      </w:r>
    </w:p>
    <w:p w:rsidR="00B547D1" w:rsidRPr="00B547D1" w:rsidRDefault="00B547D1" w:rsidP="00B547D1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Źródła obowiązków organizacji pozarządowych w zakresie dostępności dla osób</w:t>
      </w:r>
      <w:r w:rsidRPr="00B547D1">
        <w:rPr>
          <w:rFonts w:ascii="Helvetica Neue" w:hAnsi="Helvetica Neue"/>
          <w:color w:val="4D5156"/>
          <w:sz w:val="24"/>
          <w:szCs w:val="24"/>
          <w:shd w:val="clear" w:color="auto" w:fill="FFFFFF"/>
        </w:rPr>
        <w:t xml:space="preserve"> </w:t>
      </w:r>
      <w:r w:rsidRPr="00B547D1">
        <w:rPr>
          <w:rFonts w:ascii="Verdana" w:hAnsi="Verdana" w:cs="Calibri"/>
          <w:color w:val="000000"/>
          <w:sz w:val="24"/>
          <w:szCs w:val="24"/>
        </w:rPr>
        <w:t>ze szczególnymi potrzebami: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umowy na realizację zadania publicznego,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ustawa o dostępności cyfrowej stron internetowych i aplikacji mobilnych podmiotów publicznych,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ustawa o zapewnianiu dostępności dla osób ze szczególnymi potrzebami,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standardy dostępności przestrzeni miejskich,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standardy dostępności kultury i wydarzeń,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standardy dostępności dla polityki spójności 2021-2027.</w:t>
      </w:r>
    </w:p>
    <w:p w:rsidR="00B547D1" w:rsidRPr="00B547D1" w:rsidRDefault="00B547D1" w:rsidP="00B547D1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Minimalne wymagania służące zapewnieniu dostępności dla osób ze szczególnymi potrzebami w następujących obszarach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architektonicznym,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informacyjno-komunikacyjnym,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cyfrowym,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dostępność usług.</w:t>
      </w:r>
    </w:p>
    <w:p w:rsidR="00B547D1" w:rsidRPr="00B547D1" w:rsidRDefault="00B547D1" w:rsidP="00B547D1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Uniwersalne projektowania, racjonalne usprawnienie oraz dostęp alternatywny w ustawie o zapewnianiu dostępności osobom ze szczególnymi potrzebami.</w:t>
      </w:r>
    </w:p>
    <w:p w:rsidR="00B547D1" w:rsidRPr="00B547D1" w:rsidRDefault="00B547D1" w:rsidP="00B547D1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Konsekwencje braku zapewnienia dostępności w zadaniach realizowanych z środków publicznych: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wnioski lub żądania zapewnienia dostępności,</w:t>
      </w:r>
    </w:p>
    <w:p w:rsidR="00B547D1" w:rsidRPr="00B547D1" w:rsidRDefault="00B547D1" w:rsidP="00B547D1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lastRenderedPageBreak/>
        <w:t>skargi na brak dostępności.</w:t>
      </w:r>
    </w:p>
    <w:p w:rsidR="00B547D1" w:rsidRPr="00B547D1" w:rsidRDefault="00B547D1" w:rsidP="00B547D1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B547D1">
        <w:rPr>
          <w:rFonts w:ascii="Verdana" w:hAnsi="Verdana" w:cs="Calibri"/>
          <w:color w:val="000000"/>
          <w:sz w:val="24"/>
          <w:szCs w:val="24"/>
        </w:rPr>
        <w:t>Zarządzanie dostępnością w organizacji pozarządowej.</w:t>
      </w:r>
    </w:p>
    <w:p w:rsidR="000B4540" w:rsidRPr="00B547D1" w:rsidRDefault="00B547D1" w:rsidP="00B547D1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B547D1">
        <w:rPr>
          <w:rFonts w:ascii="Verdana" w:hAnsi="Verdana" w:cs="Arial"/>
          <w:b/>
          <w:sz w:val="24"/>
          <w:szCs w:val="24"/>
        </w:rPr>
        <w:t>Ukończenie szkolenia pozwala na zdobycie zaświadczenia o uczestnictwie w szkoleniu.</w:t>
      </w:r>
    </w:p>
    <w:sectPr w:rsidR="000B4540" w:rsidRPr="00B547D1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811"/>
    <w:multiLevelType w:val="hybridMultilevel"/>
    <w:tmpl w:val="954E54C4"/>
    <w:lvl w:ilvl="0" w:tplc="B33A6B0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332CB"/>
    <w:multiLevelType w:val="hybridMultilevel"/>
    <w:tmpl w:val="BA8C0FB8"/>
    <w:lvl w:ilvl="0" w:tplc="4AA4C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D64E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30"/>
  </w:num>
  <w:num w:numId="6">
    <w:abstractNumId w:val="20"/>
  </w:num>
  <w:num w:numId="7">
    <w:abstractNumId w:val="5"/>
  </w:num>
  <w:num w:numId="8">
    <w:abstractNumId w:val="25"/>
  </w:num>
  <w:num w:numId="9">
    <w:abstractNumId w:val="28"/>
  </w:num>
  <w:num w:numId="10">
    <w:abstractNumId w:val="29"/>
  </w:num>
  <w:num w:numId="11">
    <w:abstractNumId w:val="13"/>
  </w:num>
  <w:num w:numId="12">
    <w:abstractNumId w:val="27"/>
  </w:num>
  <w:num w:numId="13">
    <w:abstractNumId w:val="7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24"/>
  </w:num>
  <w:num w:numId="20">
    <w:abstractNumId w:val="22"/>
  </w:num>
  <w:num w:numId="21">
    <w:abstractNumId w:val="3"/>
  </w:num>
  <w:num w:numId="22">
    <w:abstractNumId w:val="11"/>
  </w:num>
  <w:num w:numId="23">
    <w:abstractNumId w:val="26"/>
  </w:num>
  <w:num w:numId="24">
    <w:abstractNumId w:val="8"/>
  </w:num>
  <w:num w:numId="25">
    <w:abstractNumId w:val="15"/>
  </w:num>
  <w:num w:numId="26">
    <w:abstractNumId w:val="6"/>
  </w:num>
  <w:num w:numId="27">
    <w:abstractNumId w:val="23"/>
  </w:num>
  <w:num w:numId="28">
    <w:abstractNumId w:val="4"/>
  </w:num>
  <w:num w:numId="29">
    <w:abstractNumId w:val="16"/>
  </w:num>
  <w:num w:numId="30">
    <w:abstractNumId w:val="1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126B87"/>
    <w:rsid w:val="00164D21"/>
    <w:rsid w:val="00172D8E"/>
    <w:rsid w:val="001C4934"/>
    <w:rsid w:val="002026F8"/>
    <w:rsid w:val="002319D7"/>
    <w:rsid w:val="00277D43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3B4BEF"/>
    <w:rsid w:val="003C0DFB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806D7"/>
    <w:rsid w:val="00685B94"/>
    <w:rsid w:val="00696A0D"/>
    <w:rsid w:val="006B1A7E"/>
    <w:rsid w:val="00777249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5B6"/>
    <w:rsid w:val="00AF7183"/>
    <w:rsid w:val="00B06157"/>
    <w:rsid w:val="00B547D1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4127"/>
    <w:rsid w:val="00D532DA"/>
    <w:rsid w:val="00DE2DB0"/>
    <w:rsid w:val="00DF0D01"/>
    <w:rsid w:val="00E32457"/>
    <w:rsid w:val="00E55FEF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EBDA-ED6F-451E-BA38-B0AC797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2504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2023-03-18T20:01:00Z</dcterms:created>
  <dcterms:modified xsi:type="dcterms:W3CDTF">2023-03-18T21:24:00Z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